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2F" w:rsidRPr="002E0438" w:rsidRDefault="00C61B2F" w:rsidP="00EA3F2C">
      <w:pPr>
        <w:jc w:val="both"/>
        <w:rPr>
          <w:rFonts w:asciiTheme="minorHAnsi" w:hAnsiTheme="minorHAnsi" w:cs="Arial"/>
        </w:rPr>
      </w:pPr>
    </w:p>
    <w:p w:rsidR="002E0438" w:rsidRDefault="002E0438" w:rsidP="00E9388E">
      <w:pPr>
        <w:rPr>
          <w:rFonts w:asciiTheme="minorHAnsi" w:hAnsiTheme="minorHAnsi" w:cs="Arial"/>
          <w:b/>
          <w:sz w:val="32"/>
          <w:szCs w:val="32"/>
          <w:lang w:val="en-GB"/>
        </w:rPr>
      </w:pPr>
    </w:p>
    <w:p w:rsidR="002E0438" w:rsidRDefault="002E0438" w:rsidP="002E0438">
      <w:pPr>
        <w:jc w:val="center"/>
        <w:rPr>
          <w:rFonts w:asciiTheme="minorHAnsi" w:hAnsiTheme="minorHAnsi" w:cs="Arial"/>
          <w:b/>
          <w:sz w:val="32"/>
          <w:szCs w:val="32"/>
          <w:lang w:val="en-GB"/>
        </w:rPr>
      </w:pPr>
      <w:r>
        <w:rPr>
          <w:rFonts w:ascii="Times New Roman" w:hAnsi="Times New Roman"/>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50" type="#_x0000_t75" alt="logo vision final" style="width:239.4pt;height:76.2pt;mso-position-horizontal-relative:page;mso-position-vertical-relative:page">
            <v:imagedata r:id="rId8" o:title=""/>
          </v:shape>
        </w:pict>
      </w:r>
    </w:p>
    <w:p w:rsidR="002E0438" w:rsidRDefault="002E0438" w:rsidP="00E9388E">
      <w:pPr>
        <w:rPr>
          <w:rFonts w:asciiTheme="minorHAnsi" w:hAnsiTheme="minorHAnsi" w:cs="Arial"/>
          <w:b/>
          <w:sz w:val="32"/>
          <w:szCs w:val="32"/>
          <w:lang w:val="en-GB"/>
        </w:rPr>
      </w:pPr>
    </w:p>
    <w:p w:rsidR="002E0438" w:rsidRDefault="00C61B2F" w:rsidP="002E0438">
      <w:pPr>
        <w:jc w:val="center"/>
        <w:rPr>
          <w:rFonts w:asciiTheme="minorHAnsi" w:hAnsiTheme="minorHAnsi" w:cs="Arial"/>
          <w:b/>
          <w:sz w:val="32"/>
          <w:szCs w:val="32"/>
          <w:lang w:val="en-GB"/>
        </w:rPr>
      </w:pPr>
      <w:r w:rsidRPr="002E0438">
        <w:rPr>
          <w:rFonts w:asciiTheme="minorHAnsi" w:hAnsiTheme="minorHAnsi" w:cs="Arial"/>
          <w:b/>
          <w:sz w:val="32"/>
          <w:szCs w:val="32"/>
          <w:lang w:val="en-GB"/>
        </w:rPr>
        <w:t>Visually impaired people in Luxembourg</w:t>
      </w:r>
    </w:p>
    <w:p w:rsidR="00C61B2F" w:rsidRDefault="002E0438" w:rsidP="002E0438">
      <w:pPr>
        <w:jc w:val="center"/>
        <w:rPr>
          <w:rFonts w:asciiTheme="minorHAnsi" w:hAnsiTheme="minorHAnsi" w:cs="Arial"/>
          <w:b/>
          <w:sz w:val="32"/>
          <w:szCs w:val="32"/>
          <w:lang w:val="en-GB"/>
        </w:rPr>
      </w:pPr>
      <w:r>
        <w:rPr>
          <w:rFonts w:asciiTheme="minorHAnsi" w:hAnsiTheme="minorHAnsi" w:cs="Arial"/>
          <w:b/>
          <w:sz w:val="32"/>
          <w:szCs w:val="32"/>
          <w:lang w:val="en-GB"/>
        </w:rPr>
        <w:t xml:space="preserve">– </w:t>
      </w:r>
      <w:proofErr w:type="gramStart"/>
      <w:r>
        <w:rPr>
          <w:rFonts w:asciiTheme="minorHAnsi" w:hAnsiTheme="minorHAnsi" w:cs="Arial"/>
          <w:b/>
          <w:sz w:val="32"/>
          <w:szCs w:val="32"/>
          <w:lang w:val="en-GB"/>
        </w:rPr>
        <w:t>education</w:t>
      </w:r>
      <w:proofErr w:type="gramEnd"/>
      <w:r>
        <w:rPr>
          <w:rFonts w:asciiTheme="minorHAnsi" w:hAnsiTheme="minorHAnsi" w:cs="Arial"/>
          <w:b/>
          <w:sz w:val="32"/>
          <w:szCs w:val="32"/>
          <w:lang w:val="en-GB"/>
        </w:rPr>
        <w:t xml:space="preserve"> and services</w:t>
      </w:r>
    </w:p>
    <w:p w:rsidR="002E0438" w:rsidRPr="002E0438" w:rsidRDefault="002E0438" w:rsidP="002E0438">
      <w:pPr>
        <w:jc w:val="center"/>
        <w:rPr>
          <w:rFonts w:asciiTheme="minorHAnsi" w:hAnsiTheme="minorHAnsi" w:cs="Arial"/>
          <w:b/>
          <w:sz w:val="32"/>
          <w:szCs w:val="32"/>
          <w:lang w:val="en-GB"/>
        </w:rPr>
      </w:pPr>
    </w:p>
    <w:p w:rsidR="00C61B2F" w:rsidRPr="002E0438" w:rsidRDefault="00C61B2F" w:rsidP="008C53CB">
      <w:pPr>
        <w:jc w:val="both"/>
        <w:rPr>
          <w:rFonts w:asciiTheme="minorHAnsi" w:hAnsiTheme="minorHAnsi" w:cs="Arial"/>
          <w:lang w:val="en-GB"/>
        </w:rPr>
      </w:pPr>
    </w:p>
    <w:p w:rsidR="00C61B2F" w:rsidRPr="002E0438" w:rsidRDefault="00C61B2F" w:rsidP="002C6EFD">
      <w:pPr>
        <w:rPr>
          <w:rFonts w:asciiTheme="minorHAnsi" w:hAnsiTheme="minorHAnsi" w:cs="Arial"/>
          <w:b/>
          <w:lang w:val="en-GB"/>
        </w:rPr>
      </w:pPr>
      <w:r w:rsidRPr="002E0438">
        <w:rPr>
          <w:rFonts w:asciiTheme="minorHAnsi" w:hAnsiTheme="minorHAnsi" w:cs="Arial"/>
          <w:b/>
          <w:lang w:val="en-GB"/>
        </w:rPr>
        <w:t>Health care for the visually impaired people in Luxembourg</w:t>
      </w:r>
    </w:p>
    <w:p w:rsidR="00C61B2F" w:rsidRPr="002E0438" w:rsidRDefault="00C61B2F" w:rsidP="008C53CB">
      <w:pPr>
        <w:jc w:val="both"/>
        <w:rPr>
          <w:rFonts w:asciiTheme="minorHAnsi" w:hAnsiTheme="minorHAnsi" w:cs="Arial"/>
          <w:lang w:val="en-GB"/>
        </w:rPr>
      </w:pPr>
      <w:r w:rsidRPr="002E0438">
        <w:rPr>
          <w:rFonts w:asciiTheme="minorHAnsi" w:hAnsiTheme="minorHAnsi" w:cs="Arial"/>
          <w:lang w:val="en-GB"/>
        </w:rPr>
        <w:t>Luxembourg currently is probably the only European country where it is implemented a systematic program of early detection of visually impaired people in the first months of life. This program has been in place since thirty years. Visits for early detection are optional (the participation rate is about 70%) and take place upon invitation in babies’ consultation centres or in City council rooms properly managed. Starting from 5 years of age early detection visits take place yearly in schools and the participation rate is obviously much higher (about 95%). Until the age of 13 visits take place annually while later controls become more spaced in time.</w:t>
      </w:r>
    </w:p>
    <w:p w:rsidR="00C61B2F" w:rsidRPr="002E0438" w:rsidRDefault="00C61B2F" w:rsidP="00EA3F2C">
      <w:pPr>
        <w:jc w:val="both"/>
        <w:rPr>
          <w:rFonts w:asciiTheme="minorHAnsi" w:hAnsiTheme="minorHAnsi" w:cs="Arial"/>
        </w:rPr>
      </w:pPr>
    </w:p>
    <w:p w:rsidR="00C61B2F" w:rsidRPr="002E0438" w:rsidRDefault="00C61B2F" w:rsidP="002E036D">
      <w:pPr>
        <w:jc w:val="both"/>
        <w:rPr>
          <w:rFonts w:asciiTheme="minorHAnsi" w:hAnsiTheme="minorHAnsi" w:cs="Arial"/>
        </w:rPr>
      </w:pPr>
    </w:p>
    <w:p w:rsidR="00C61B2F" w:rsidRPr="002E0438" w:rsidRDefault="00C61B2F" w:rsidP="000E5602">
      <w:pPr>
        <w:jc w:val="both"/>
        <w:rPr>
          <w:rFonts w:asciiTheme="minorHAnsi" w:hAnsiTheme="minorHAnsi" w:cs="Arial"/>
          <w:b/>
          <w:lang w:val="en-GB"/>
        </w:rPr>
      </w:pPr>
      <w:r w:rsidRPr="002E0438">
        <w:rPr>
          <w:rFonts w:asciiTheme="minorHAnsi" w:hAnsiTheme="minorHAnsi" w:cs="Arial"/>
          <w:b/>
          <w:lang w:val="en-GB"/>
        </w:rPr>
        <w:t>The “</w:t>
      </w:r>
      <w:proofErr w:type="spellStart"/>
      <w:r w:rsidRPr="002E0438">
        <w:rPr>
          <w:rFonts w:asciiTheme="minorHAnsi" w:hAnsiTheme="minorHAnsi" w:cs="Arial"/>
          <w:b/>
          <w:lang w:val="en-GB"/>
        </w:rPr>
        <w:t>Institut</w:t>
      </w:r>
      <w:proofErr w:type="spellEnd"/>
      <w:r w:rsidRPr="002E0438">
        <w:rPr>
          <w:rFonts w:asciiTheme="minorHAnsi" w:hAnsiTheme="minorHAnsi" w:cs="Arial"/>
          <w:b/>
          <w:lang w:val="en-GB"/>
        </w:rPr>
        <w:t xml:space="preserve"> pour </w:t>
      </w:r>
      <w:proofErr w:type="spellStart"/>
      <w:r w:rsidRPr="002E0438">
        <w:rPr>
          <w:rFonts w:asciiTheme="minorHAnsi" w:hAnsiTheme="minorHAnsi" w:cs="Arial"/>
          <w:b/>
          <w:lang w:val="en-GB"/>
        </w:rPr>
        <w:t>deficients</w:t>
      </w:r>
      <w:proofErr w:type="spellEnd"/>
      <w:r w:rsidRPr="002E0438">
        <w:rPr>
          <w:rFonts w:asciiTheme="minorHAnsi" w:hAnsiTheme="minorHAnsi" w:cs="Arial"/>
          <w:b/>
          <w:lang w:val="en-GB"/>
        </w:rPr>
        <w:t xml:space="preserve"> </w:t>
      </w:r>
      <w:proofErr w:type="spellStart"/>
      <w:r w:rsidRPr="002E0438">
        <w:rPr>
          <w:rFonts w:asciiTheme="minorHAnsi" w:hAnsiTheme="minorHAnsi" w:cs="Arial"/>
          <w:b/>
          <w:lang w:val="en-GB"/>
        </w:rPr>
        <w:t>visuels</w:t>
      </w:r>
      <w:proofErr w:type="spellEnd"/>
      <w:r w:rsidRPr="002E0438">
        <w:rPr>
          <w:rFonts w:asciiTheme="minorHAnsi" w:hAnsiTheme="minorHAnsi" w:cs="Arial"/>
          <w:b/>
          <w:lang w:val="en-GB"/>
        </w:rPr>
        <w:t>, IDV” (Institute for Visually Impaired People)</w:t>
      </w:r>
    </w:p>
    <w:p w:rsidR="00C61B2F" w:rsidRPr="002E0438" w:rsidRDefault="00C61B2F" w:rsidP="0084122F">
      <w:pPr>
        <w:jc w:val="both"/>
        <w:rPr>
          <w:rFonts w:asciiTheme="minorHAnsi" w:hAnsiTheme="minorHAnsi" w:cs="Arial"/>
          <w:lang w:val="en-GB"/>
        </w:rPr>
      </w:pPr>
      <w:r w:rsidRPr="002E0438">
        <w:rPr>
          <w:rFonts w:asciiTheme="minorHAnsi" w:hAnsiTheme="minorHAnsi" w:cs="Arial"/>
          <w:lang w:val="en-GB"/>
        </w:rPr>
        <w:t>In case the correction of visual defects of patients in school age cannot be implemented through orthotic treatments or surgery, it is the IDV to take charge of patients.</w:t>
      </w:r>
    </w:p>
    <w:p w:rsidR="00C61B2F" w:rsidRPr="002E0438" w:rsidRDefault="00C61B2F" w:rsidP="0084122F">
      <w:pPr>
        <w:jc w:val="both"/>
        <w:rPr>
          <w:rFonts w:asciiTheme="minorHAnsi" w:hAnsiTheme="minorHAnsi" w:cs="Arial"/>
          <w:lang w:val="en-GB"/>
        </w:rPr>
      </w:pPr>
      <w:r w:rsidRPr="002E0438">
        <w:rPr>
          <w:rFonts w:asciiTheme="minorHAnsi" w:hAnsiTheme="minorHAnsi" w:cs="Arial"/>
          <w:lang w:val="en-GB"/>
        </w:rPr>
        <w:t>The “</w:t>
      </w:r>
      <w:proofErr w:type="spellStart"/>
      <w:r w:rsidRPr="002E0438">
        <w:rPr>
          <w:rFonts w:asciiTheme="minorHAnsi" w:hAnsiTheme="minorHAnsi" w:cs="Arial"/>
          <w:i/>
          <w:lang w:val="en-GB"/>
        </w:rPr>
        <w:t>Institut</w:t>
      </w:r>
      <w:proofErr w:type="spellEnd"/>
      <w:r w:rsidRPr="002E0438">
        <w:rPr>
          <w:rFonts w:asciiTheme="minorHAnsi" w:hAnsiTheme="minorHAnsi" w:cs="Arial"/>
          <w:i/>
          <w:lang w:val="en-GB"/>
        </w:rPr>
        <w:t xml:space="preserve"> pour </w:t>
      </w:r>
      <w:proofErr w:type="spellStart"/>
      <w:r w:rsidRPr="002E0438">
        <w:rPr>
          <w:rFonts w:asciiTheme="minorHAnsi" w:hAnsiTheme="minorHAnsi" w:cs="Arial"/>
          <w:i/>
          <w:lang w:val="en-GB"/>
        </w:rPr>
        <w:t>deficients</w:t>
      </w:r>
      <w:proofErr w:type="spellEnd"/>
      <w:r w:rsidRPr="002E0438">
        <w:rPr>
          <w:rFonts w:asciiTheme="minorHAnsi" w:hAnsiTheme="minorHAnsi" w:cs="Arial"/>
          <w:i/>
          <w:lang w:val="en-GB"/>
        </w:rPr>
        <w:t xml:space="preserve"> </w:t>
      </w:r>
      <w:proofErr w:type="spellStart"/>
      <w:r w:rsidRPr="002E0438">
        <w:rPr>
          <w:rFonts w:asciiTheme="minorHAnsi" w:hAnsiTheme="minorHAnsi" w:cs="Arial"/>
          <w:i/>
          <w:lang w:val="en-GB"/>
        </w:rPr>
        <w:t>visuels</w:t>
      </w:r>
      <w:proofErr w:type="spellEnd"/>
      <w:r w:rsidRPr="002E0438">
        <w:rPr>
          <w:rFonts w:asciiTheme="minorHAnsi" w:hAnsiTheme="minorHAnsi" w:cs="Arial"/>
          <w:i/>
          <w:lang w:val="en-GB"/>
        </w:rPr>
        <w:t>”</w:t>
      </w:r>
      <w:r w:rsidRPr="002E0438">
        <w:rPr>
          <w:rFonts w:asciiTheme="minorHAnsi" w:hAnsiTheme="minorHAnsi" w:cs="Arial"/>
          <w:lang w:val="en-GB"/>
        </w:rPr>
        <w:t xml:space="preserve"> is under the Ministry of Education, and in particular under the “Service for the </w:t>
      </w:r>
      <w:proofErr w:type="spellStart"/>
      <w:r w:rsidRPr="002E0438">
        <w:rPr>
          <w:rFonts w:asciiTheme="minorHAnsi" w:hAnsiTheme="minorHAnsi" w:cs="Arial"/>
          <w:lang w:val="en-GB"/>
        </w:rPr>
        <w:t>éducation</w:t>
      </w:r>
      <w:proofErr w:type="spellEnd"/>
      <w:r w:rsidRPr="002E0438">
        <w:rPr>
          <w:rFonts w:asciiTheme="minorHAnsi" w:hAnsiTheme="minorHAnsi" w:cs="Arial"/>
          <w:lang w:val="en-GB"/>
        </w:rPr>
        <w:t xml:space="preserve"> </w:t>
      </w:r>
      <w:proofErr w:type="spellStart"/>
      <w:r w:rsidRPr="002E0438">
        <w:rPr>
          <w:rFonts w:asciiTheme="minorHAnsi" w:hAnsiTheme="minorHAnsi" w:cs="Arial"/>
          <w:lang w:val="en-GB"/>
        </w:rPr>
        <w:t>différenciée</w:t>
      </w:r>
      <w:proofErr w:type="spellEnd"/>
      <w:r w:rsidRPr="002E0438">
        <w:rPr>
          <w:rFonts w:asciiTheme="minorHAnsi" w:hAnsiTheme="minorHAnsi" w:cs="Arial"/>
          <w:lang w:val="en-GB"/>
        </w:rPr>
        <w:t>” (Service for the special education).</w:t>
      </w:r>
    </w:p>
    <w:p w:rsidR="00C61B2F" w:rsidRPr="002E0438" w:rsidRDefault="00C61B2F" w:rsidP="0084122F">
      <w:pPr>
        <w:jc w:val="both"/>
        <w:rPr>
          <w:rFonts w:asciiTheme="minorHAnsi" w:hAnsiTheme="minorHAnsi" w:cs="Arial"/>
          <w:lang w:val="en-GB"/>
        </w:rPr>
      </w:pPr>
      <w:r w:rsidRPr="002E0438">
        <w:rPr>
          <w:rFonts w:asciiTheme="minorHAnsi" w:hAnsiTheme="minorHAnsi" w:cs="Arial"/>
          <w:lang w:val="en-GB"/>
        </w:rPr>
        <w:t>The IDV is in charge of education, learning autonomy and family, school and society integration of young visually impaired people.</w:t>
      </w:r>
    </w:p>
    <w:p w:rsidR="00C61B2F" w:rsidRPr="002E0438" w:rsidRDefault="00C61B2F" w:rsidP="0084122F">
      <w:pPr>
        <w:jc w:val="both"/>
        <w:rPr>
          <w:rFonts w:asciiTheme="minorHAnsi" w:hAnsiTheme="minorHAnsi" w:cs="Arial"/>
          <w:lang w:val="en-GB"/>
        </w:rPr>
      </w:pPr>
      <w:r w:rsidRPr="002E0438">
        <w:rPr>
          <w:rFonts w:asciiTheme="minorHAnsi" w:hAnsiTheme="minorHAnsi" w:cs="Arial"/>
          <w:lang w:val="en-GB"/>
        </w:rPr>
        <w:t>Within the institution the different sections deal with various aspects of life of the visually impaired. In particular the service for artistic activities takes charge of organizing activities such as courses in sculpture, ceramics, dance and gymnastics. Currently there is not being given special training in theatre and we hope to make our research on theatre for visually impaired people available to this institution as well as other organizations that deal with children with impaired vision.</w:t>
      </w:r>
    </w:p>
    <w:p w:rsidR="00C61B2F" w:rsidRPr="002E0438" w:rsidRDefault="00C61B2F" w:rsidP="0084122F">
      <w:pPr>
        <w:jc w:val="both"/>
        <w:rPr>
          <w:rFonts w:asciiTheme="minorHAnsi" w:hAnsiTheme="minorHAnsi" w:cs="Arial"/>
        </w:rPr>
      </w:pPr>
    </w:p>
    <w:p w:rsidR="00A8309F" w:rsidRDefault="00A8309F" w:rsidP="00A706FC">
      <w:pPr>
        <w:rPr>
          <w:rFonts w:asciiTheme="minorHAnsi" w:hAnsiTheme="minorHAnsi" w:cs="Arial"/>
          <w:b/>
        </w:rPr>
      </w:pPr>
    </w:p>
    <w:p w:rsidR="00C61B2F" w:rsidRPr="002E0438" w:rsidRDefault="00C61B2F" w:rsidP="00A706FC">
      <w:pPr>
        <w:rPr>
          <w:rFonts w:asciiTheme="minorHAnsi" w:hAnsiTheme="minorHAnsi" w:cs="Arial"/>
          <w:b/>
        </w:rPr>
      </w:pPr>
      <w:r w:rsidRPr="002E0438">
        <w:rPr>
          <w:rFonts w:asciiTheme="minorHAnsi" w:hAnsiTheme="minorHAnsi" w:cs="Arial"/>
          <w:b/>
        </w:rPr>
        <w:t>Info-Handicap</w:t>
      </w:r>
    </w:p>
    <w:p w:rsidR="00C61B2F" w:rsidRPr="002E0438" w:rsidRDefault="00C61B2F" w:rsidP="002E0438">
      <w:pPr>
        <w:jc w:val="both"/>
        <w:rPr>
          <w:rFonts w:asciiTheme="minorHAnsi" w:hAnsiTheme="minorHAnsi" w:cs="Arial"/>
          <w:lang w:val="en-GB"/>
        </w:rPr>
      </w:pPr>
      <w:r w:rsidRPr="002E0438">
        <w:rPr>
          <w:rFonts w:asciiTheme="minorHAnsi" w:hAnsiTheme="minorHAnsi" w:cs="Arial"/>
          <w:lang w:val="en-GB"/>
        </w:rPr>
        <w:t xml:space="preserve">One of the associations with the more dynamic and original ideas who is active in Luxembourg is Info handicap, an organization that operates in the field of disability in general. The activities of this organization consist in informing and guiding people </w:t>
      </w:r>
      <w:r w:rsidRPr="002E0438">
        <w:rPr>
          <w:rFonts w:asciiTheme="minorHAnsi" w:hAnsiTheme="minorHAnsi" w:cs="Arial"/>
          <w:lang w:val="en-GB"/>
        </w:rPr>
        <w:lastRenderedPageBreak/>
        <w:t>with disabilities and their entourage, to provide a legal information service, with the possibility of consulting a lawyer for discriminations based on disability, and in raising awareness about the life of disabled people. The association takes an active role in organizing awareness days in Luxembourgish schools.</w:t>
      </w:r>
    </w:p>
    <w:p w:rsidR="00C61B2F" w:rsidRPr="002E0438" w:rsidRDefault="00C61B2F" w:rsidP="002E0438">
      <w:pPr>
        <w:jc w:val="both"/>
        <w:rPr>
          <w:rFonts w:asciiTheme="minorHAnsi" w:hAnsiTheme="minorHAnsi" w:cs="Arial"/>
          <w:lang w:val="en-GB"/>
        </w:rPr>
      </w:pPr>
      <w:r w:rsidRPr="002E0438">
        <w:rPr>
          <w:rFonts w:asciiTheme="minorHAnsi" w:hAnsiTheme="minorHAnsi" w:cs="Arial"/>
          <w:lang w:val="en-GB"/>
        </w:rPr>
        <w:t xml:space="preserve">Info-Handicap is also involved in the promotion of Tourism for all, certified by the label </w:t>
      </w:r>
      <w:proofErr w:type="spellStart"/>
      <w:r w:rsidRPr="002E0438">
        <w:rPr>
          <w:rFonts w:asciiTheme="minorHAnsi" w:hAnsiTheme="minorHAnsi" w:cs="Arial"/>
          <w:lang w:val="en-GB"/>
        </w:rPr>
        <w:t>EureWelcome</w:t>
      </w:r>
      <w:proofErr w:type="spellEnd"/>
      <w:r w:rsidRPr="002E0438">
        <w:rPr>
          <w:rFonts w:asciiTheme="minorHAnsi" w:hAnsiTheme="minorHAnsi" w:cs="Arial"/>
          <w:lang w:val="en-GB"/>
        </w:rPr>
        <w:t>.</w:t>
      </w:r>
    </w:p>
    <w:p w:rsidR="00C61B2F" w:rsidRPr="002E0438" w:rsidRDefault="00C61B2F" w:rsidP="002E0438">
      <w:pPr>
        <w:jc w:val="both"/>
        <w:rPr>
          <w:rFonts w:asciiTheme="minorHAnsi" w:hAnsiTheme="minorHAnsi" w:cs="Arial"/>
          <w:lang w:val="en-GB"/>
        </w:rPr>
      </w:pPr>
      <w:r w:rsidRPr="002E0438">
        <w:rPr>
          <w:rFonts w:asciiTheme="minorHAnsi" w:hAnsiTheme="minorHAnsi" w:cs="Arial"/>
          <w:lang w:val="en-GB"/>
        </w:rPr>
        <w:t>Among the many initiatives of this association we report  the contest "</w:t>
      </w:r>
      <w:proofErr w:type="spellStart"/>
      <w:r w:rsidRPr="002E0438">
        <w:rPr>
          <w:rFonts w:asciiTheme="minorHAnsi" w:hAnsiTheme="minorHAnsi" w:cs="Arial"/>
          <w:lang w:val="en-GB"/>
        </w:rPr>
        <w:t>Eng</w:t>
      </w:r>
      <w:proofErr w:type="spellEnd"/>
      <w:r w:rsidRPr="002E0438">
        <w:rPr>
          <w:rFonts w:asciiTheme="minorHAnsi" w:hAnsiTheme="minorHAnsi" w:cs="Arial"/>
          <w:lang w:val="en-GB"/>
        </w:rPr>
        <w:t xml:space="preserve"> </w:t>
      </w:r>
      <w:proofErr w:type="spellStart"/>
      <w:r w:rsidRPr="002E0438">
        <w:rPr>
          <w:rFonts w:asciiTheme="minorHAnsi" w:hAnsiTheme="minorHAnsi" w:cs="Arial"/>
          <w:lang w:val="en-GB"/>
        </w:rPr>
        <w:t>Gemeng</w:t>
      </w:r>
      <w:proofErr w:type="spellEnd"/>
      <w:r w:rsidRPr="002E0438">
        <w:rPr>
          <w:rFonts w:asciiTheme="minorHAnsi" w:hAnsiTheme="minorHAnsi" w:cs="Arial"/>
          <w:lang w:val="en-GB"/>
        </w:rPr>
        <w:t xml:space="preserve"> </w:t>
      </w:r>
      <w:proofErr w:type="spellStart"/>
      <w:r w:rsidRPr="002E0438">
        <w:rPr>
          <w:rFonts w:asciiTheme="minorHAnsi" w:hAnsiTheme="minorHAnsi" w:cs="Arial"/>
          <w:lang w:val="en-GB"/>
        </w:rPr>
        <w:t>fir</w:t>
      </w:r>
      <w:proofErr w:type="spellEnd"/>
      <w:r w:rsidRPr="002E0438">
        <w:rPr>
          <w:rFonts w:asciiTheme="minorHAnsi" w:hAnsiTheme="minorHAnsi" w:cs="Arial"/>
          <w:lang w:val="en-GB"/>
        </w:rPr>
        <w:t xml:space="preserve"> </w:t>
      </w:r>
      <w:proofErr w:type="spellStart"/>
      <w:r w:rsidRPr="002E0438">
        <w:rPr>
          <w:rFonts w:asciiTheme="minorHAnsi" w:hAnsiTheme="minorHAnsi" w:cs="Arial"/>
          <w:lang w:val="en-GB"/>
        </w:rPr>
        <w:t>Jiddereen</w:t>
      </w:r>
      <w:proofErr w:type="spellEnd"/>
      <w:r w:rsidRPr="002E0438">
        <w:rPr>
          <w:rFonts w:asciiTheme="minorHAnsi" w:hAnsiTheme="minorHAnsi" w:cs="Arial"/>
          <w:lang w:val="en-GB"/>
        </w:rPr>
        <w:t>" (a town for all), to raise awareness of the public for taking the necessary measures for the elimination of barriers to disabled people, filmmaking about disability made by the disabled themselves, and the organization of training courses for volunteers who deal with disabilities.</w:t>
      </w:r>
    </w:p>
    <w:p w:rsidR="00C61B2F" w:rsidRPr="002E0438" w:rsidRDefault="00C61B2F" w:rsidP="00A93F7F">
      <w:pPr>
        <w:jc w:val="center"/>
        <w:rPr>
          <w:rFonts w:asciiTheme="minorHAnsi" w:hAnsiTheme="minorHAnsi" w:cs="Arial"/>
        </w:rPr>
      </w:pPr>
    </w:p>
    <w:p w:rsidR="00C61B2F" w:rsidRPr="002E0438" w:rsidRDefault="00C61B2F" w:rsidP="00773AB5">
      <w:pPr>
        <w:jc w:val="both"/>
        <w:rPr>
          <w:rFonts w:asciiTheme="minorHAnsi" w:hAnsiTheme="minorHAnsi" w:cs="Arial"/>
        </w:rPr>
      </w:pPr>
    </w:p>
    <w:p w:rsidR="00C61B2F" w:rsidRPr="002E0438" w:rsidRDefault="00C61B2F" w:rsidP="00ED6B2F">
      <w:pPr>
        <w:jc w:val="both"/>
        <w:rPr>
          <w:rFonts w:asciiTheme="minorHAnsi" w:hAnsiTheme="minorHAnsi" w:cs="Arial"/>
          <w:b/>
          <w:lang w:val="en-GB"/>
        </w:rPr>
      </w:pPr>
      <w:r w:rsidRPr="002E0438">
        <w:rPr>
          <w:rFonts w:asciiTheme="minorHAnsi" w:hAnsiTheme="minorHAnsi" w:cs="Arial"/>
          <w:b/>
          <w:lang w:val="en-GB"/>
        </w:rPr>
        <w:t>Other associations active in Luxembourg</w:t>
      </w:r>
    </w:p>
    <w:p w:rsidR="00C61B2F" w:rsidRPr="002E0438" w:rsidRDefault="00C61B2F" w:rsidP="00ED6B2F">
      <w:pPr>
        <w:jc w:val="both"/>
        <w:rPr>
          <w:rFonts w:asciiTheme="minorHAnsi" w:hAnsiTheme="minorHAnsi" w:cs="Arial"/>
          <w:lang w:val="en-GB"/>
        </w:rPr>
      </w:pPr>
      <w:r w:rsidRPr="002E0438">
        <w:rPr>
          <w:rFonts w:asciiTheme="minorHAnsi" w:hAnsiTheme="minorHAnsi" w:cs="Arial"/>
          <w:lang w:val="en-GB"/>
        </w:rPr>
        <w:t>I</w:t>
      </w:r>
      <w:r w:rsidR="00A8309F">
        <w:rPr>
          <w:rFonts w:asciiTheme="minorHAnsi" w:hAnsiTheme="minorHAnsi" w:cs="Arial"/>
          <w:lang w:val="en-GB"/>
        </w:rPr>
        <w:t>n</w:t>
      </w:r>
      <w:r w:rsidRPr="002E0438">
        <w:rPr>
          <w:rFonts w:asciiTheme="minorHAnsi" w:hAnsiTheme="minorHAnsi" w:cs="Arial"/>
          <w:lang w:val="en-GB"/>
        </w:rPr>
        <w:t xml:space="preserve"> addition to the above-mentioned associations on the national territory of Luxembourg operate different organizations for visually impaired people.</w:t>
      </w:r>
    </w:p>
    <w:p w:rsidR="00C61B2F" w:rsidRPr="002E0438" w:rsidRDefault="00C61B2F" w:rsidP="005F20DC">
      <w:pPr>
        <w:jc w:val="both"/>
        <w:rPr>
          <w:rFonts w:asciiTheme="minorHAnsi" w:hAnsiTheme="minorHAnsi" w:cs="Arial"/>
        </w:rPr>
      </w:pPr>
    </w:p>
    <w:p w:rsidR="00C61B2F" w:rsidRPr="002E0438" w:rsidRDefault="00C61B2F" w:rsidP="003801E0">
      <w:pPr>
        <w:jc w:val="both"/>
        <w:rPr>
          <w:rFonts w:asciiTheme="minorHAnsi" w:hAnsiTheme="minorHAnsi" w:cs="Arial"/>
          <w:lang w:val="en-GB"/>
        </w:rPr>
      </w:pPr>
      <w:r w:rsidRPr="002E0438">
        <w:rPr>
          <w:rFonts w:asciiTheme="minorHAnsi" w:hAnsiTheme="minorHAnsi" w:cs="Arial"/>
          <w:lang w:val="en-GB"/>
        </w:rPr>
        <w:t>The "</w:t>
      </w:r>
      <w:proofErr w:type="spellStart"/>
      <w:r w:rsidRPr="002E0438">
        <w:rPr>
          <w:rFonts w:asciiTheme="minorHAnsi" w:hAnsiTheme="minorHAnsi" w:cs="Arial"/>
          <w:lang w:val="en-GB"/>
        </w:rPr>
        <w:t>Fondation</w:t>
      </w:r>
      <w:proofErr w:type="spellEnd"/>
      <w:r w:rsidRPr="002E0438">
        <w:rPr>
          <w:rFonts w:asciiTheme="minorHAnsi" w:hAnsiTheme="minorHAnsi" w:cs="Arial"/>
          <w:lang w:val="en-GB"/>
        </w:rPr>
        <w:t xml:space="preserve"> </w:t>
      </w:r>
      <w:r w:rsidRPr="002E0438">
        <w:rPr>
          <w:rFonts w:asciiTheme="minorHAnsi" w:hAnsiTheme="minorHAnsi" w:cs="Arial"/>
          <w:i/>
        </w:rPr>
        <w:t>Lëtzeburger</w:t>
      </w:r>
      <w:r w:rsidRPr="002E0438">
        <w:rPr>
          <w:rFonts w:asciiTheme="minorHAnsi" w:hAnsiTheme="minorHAnsi" w:cs="Arial"/>
          <w:lang w:val="en-GB"/>
        </w:rPr>
        <w:t xml:space="preserve"> </w:t>
      </w:r>
      <w:proofErr w:type="spellStart"/>
      <w:r w:rsidRPr="002E0438">
        <w:rPr>
          <w:rFonts w:asciiTheme="minorHAnsi" w:hAnsiTheme="minorHAnsi" w:cs="Arial"/>
          <w:lang w:val="en-GB"/>
        </w:rPr>
        <w:t>Blannevereenegung</w:t>
      </w:r>
      <w:proofErr w:type="spellEnd"/>
      <w:r w:rsidRPr="002E0438">
        <w:rPr>
          <w:rFonts w:asciiTheme="minorHAnsi" w:hAnsiTheme="minorHAnsi" w:cs="Arial"/>
          <w:lang w:val="en-GB"/>
        </w:rPr>
        <w:t>" (Luxembourgish Union for blind people foundation) offers rooms and apartments for visually impaired people, who can live within these structures as independent as possible.</w:t>
      </w:r>
    </w:p>
    <w:p w:rsidR="00C61B2F" w:rsidRPr="002E0438" w:rsidRDefault="00C61B2F" w:rsidP="003801E0">
      <w:pPr>
        <w:jc w:val="both"/>
        <w:rPr>
          <w:rFonts w:asciiTheme="minorHAnsi" w:hAnsiTheme="minorHAnsi" w:cs="Arial"/>
          <w:lang w:val="en-GB"/>
        </w:rPr>
      </w:pPr>
      <w:r w:rsidRPr="002E0438">
        <w:rPr>
          <w:rFonts w:asciiTheme="minorHAnsi" w:hAnsiTheme="minorHAnsi" w:cs="Arial"/>
          <w:lang w:val="en-GB"/>
        </w:rPr>
        <w:t>This foundation also helps the visually impaired to fit in professional activities.</w:t>
      </w:r>
    </w:p>
    <w:p w:rsidR="00C61B2F" w:rsidRPr="002E0438" w:rsidRDefault="00C61B2F" w:rsidP="00CC179E">
      <w:pPr>
        <w:jc w:val="both"/>
        <w:rPr>
          <w:rFonts w:asciiTheme="minorHAnsi" w:hAnsiTheme="minorHAnsi" w:cs="Arial"/>
        </w:rPr>
      </w:pPr>
    </w:p>
    <w:p w:rsidR="00C61B2F" w:rsidRPr="002E0438" w:rsidRDefault="00C61B2F" w:rsidP="00CC179E">
      <w:pPr>
        <w:jc w:val="both"/>
        <w:rPr>
          <w:rFonts w:asciiTheme="minorHAnsi" w:hAnsiTheme="minorHAnsi" w:cs="Arial"/>
          <w:lang w:val="en-GB"/>
        </w:rPr>
      </w:pPr>
      <w:r w:rsidRPr="002E0438">
        <w:rPr>
          <w:rFonts w:asciiTheme="minorHAnsi" w:hAnsiTheme="minorHAnsi" w:cs="Arial"/>
        </w:rPr>
        <w:t>The</w:t>
      </w:r>
      <w:r w:rsidRPr="002E0438">
        <w:rPr>
          <w:rFonts w:asciiTheme="minorHAnsi" w:hAnsiTheme="minorHAnsi" w:cs="Arial"/>
          <w:i/>
        </w:rPr>
        <w:t xml:space="preserve"> Association pour Déficients Visuels asbl</w:t>
      </w:r>
      <w:r w:rsidRPr="002E0438">
        <w:rPr>
          <w:rFonts w:asciiTheme="minorHAnsi" w:hAnsiTheme="minorHAnsi" w:cs="Arial"/>
        </w:rPr>
        <w:t xml:space="preserve"> (Visually Impaired People Association) </w:t>
      </w:r>
      <w:r w:rsidRPr="002E0438">
        <w:rPr>
          <w:rFonts w:asciiTheme="minorHAnsi" w:hAnsiTheme="minorHAnsi" w:cs="Arial"/>
          <w:lang w:val="en-GB"/>
        </w:rPr>
        <w:t>whose board of directors includes parents, visually impaired people and professionals, acts as a liaison between families and public institutions and raise the awareness of the public about the problems of the visually impaired.</w:t>
      </w:r>
    </w:p>
    <w:p w:rsidR="00C61B2F" w:rsidRPr="002E0438" w:rsidRDefault="00C61B2F" w:rsidP="00CD5B7F">
      <w:pPr>
        <w:jc w:val="both"/>
        <w:rPr>
          <w:rFonts w:asciiTheme="minorHAnsi" w:hAnsiTheme="minorHAnsi" w:cs="Arial"/>
        </w:rPr>
      </w:pPr>
    </w:p>
    <w:p w:rsidR="00C61B2F" w:rsidRPr="002E0438" w:rsidRDefault="00C61B2F" w:rsidP="00CD5B7F">
      <w:pPr>
        <w:jc w:val="both"/>
        <w:rPr>
          <w:rFonts w:asciiTheme="minorHAnsi" w:hAnsiTheme="minorHAnsi" w:cs="Arial"/>
          <w:lang w:val="en-GB"/>
        </w:rPr>
      </w:pPr>
      <w:r w:rsidRPr="002E0438">
        <w:rPr>
          <w:rFonts w:asciiTheme="minorHAnsi" w:hAnsiTheme="minorHAnsi" w:cs="Arial"/>
          <w:lang w:val="en-GB"/>
        </w:rPr>
        <w:t xml:space="preserve">The association </w:t>
      </w:r>
      <w:proofErr w:type="spellStart"/>
      <w:r w:rsidRPr="002E0438">
        <w:rPr>
          <w:rFonts w:asciiTheme="minorHAnsi" w:hAnsiTheme="minorHAnsi" w:cs="Arial"/>
          <w:i/>
          <w:lang w:val="en-GB"/>
        </w:rPr>
        <w:t>Canne</w:t>
      </w:r>
      <w:proofErr w:type="spellEnd"/>
      <w:r w:rsidRPr="002E0438">
        <w:rPr>
          <w:rFonts w:asciiTheme="minorHAnsi" w:hAnsiTheme="minorHAnsi" w:cs="Arial"/>
          <w:i/>
          <w:lang w:val="en-GB"/>
        </w:rPr>
        <w:t xml:space="preserve"> Blanche</w:t>
      </w:r>
      <w:r w:rsidRPr="002E0438">
        <w:rPr>
          <w:rFonts w:asciiTheme="minorHAnsi" w:hAnsiTheme="minorHAnsi" w:cs="Arial"/>
          <w:lang w:val="en-GB"/>
        </w:rPr>
        <w:t xml:space="preserve"> (white cane) aims at the improvement of moral, economic and social rights of visually impaired people in Luxembourg and counts among its activities the organization of travels for its members.</w:t>
      </w:r>
    </w:p>
    <w:p w:rsidR="00C61B2F" w:rsidRPr="002E0438" w:rsidRDefault="00C61B2F" w:rsidP="000211EF">
      <w:pPr>
        <w:jc w:val="both"/>
        <w:rPr>
          <w:rFonts w:asciiTheme="minorHAnsi" w:hAnsiTheme="minorHAnsi" w:cs="Arial"/>
        </w:rPr>
      </w:pPr>
    </w:p>
    <w:p w:rsidR="00C61B2F" w:rsidRPr="002E0438" w:rsidRDefault="00C61B2F" w:rsidP="000211EF">
      <w:pPr>
        <w:jc w:val="both"/>
        <w:rPr>
          <w:rFonts w:asciiTheme="minorHAnsi" w:hAnsiTheme="minorHAnsi" w:cs="Arial"/>
          <w:lang w:val="en-GB"/>
        </w:rPr>
      </w:pPr>
      <w:r w:rsidRPr="002E0438">
        <w:rPr>
          <w:rFonts w:asciiTheme="minorHAnsi" w:hAnsiTheme="minorHAnsi" w:cs="Arial"/>
        </w:rPr>
        <w:t>The “</w:t>
      </w:r>
      <w:r w:rsidRPr="002E0438">
        <w:rPr>
          <w:rFonts w:asciiTheme="minorHAnsi" w:hAnsiTheme="minorHAnsi" w:cs="Arial"/>
          <w:i/>
        </w:rPr>
        <w:t>Association pour Mal Voyants et Aveugles au Luxembourg</w:t>
      </w:r>
      <w:r w:rsidRPr="002E0438">
        <w:rPr>
          <w:rFonts w:asciiTheme="minorHAnsi" w:hAnsiTheme="minorHAnsi" w:cs="Arial"/>
        </w:rPr>
        <w:t xml:space="preserve">” (Association for Visually Impaired People and Blinds)   </w:t>
      </w:r>
      <w:r w:rsidRPr="002E0438">
        <w:rPr>
          <w:rFonts w:asciiTheme="minorHAnsi" w:hAnsiTheme="minorHAnsi" w:cs="Arial"/>
          <w:lang w:val="en-GB"/>
        </w:rPr>
        <w:t xml:space="preserve">aims to improve the mobility of the visually impaired people and together with the Ministry of Transport of Luxembourg has set up the service </w:t>
      </w:r>
      <w:proofErr w:type="spellStart"/>
      <w:r w:rsidRPr="002E0438">
        <w:rPr>
          <w:rFonts w:asciiTheme="minorHAnsi" w:hAnsiTheme="minorHAnsi" w:cs="Arial"/>
          <w:i/>
          <w:lang w:val="en-GB"/>
        </w:rPr>
        <w:t>Novabus</w:t>
      </w:r>
      <w:proofErr w:type="spellEnd"/>
      <w:r w:rsidRPr="002E0438">
        <w:rPr>
          <w:rFonts w:asciiTheme="minorHAnsi" w:hAnsiTheme="minorHAnsi" w:cs="Arial"/>
          <w:lang w:val="en-GB"/>
        </w:rPr>
        <w:t xml:space="preserve">. </w:t>
      </w:r>
      <w:proofErr w:type="spellStart"/>
      <w:r w:rsidRPr="002E0438">
        <w:rPr>
          <w:rFonts w:asciiTheme="minorHAnsi" w:hAnsiTheme="minorHAnsi" w:cs="Arial"/>
          <w:i/>
          <w:lang w:val="en-GB"/>
        </w:rPr>
        <w:t>Novabus</w:t>
      </w:r>
      <w:proofErr w:type="spellEnd"/>
      <w:r w:rsidRPr="002E0438">
        <w:rPr>
          <w:rFonts w:asciiTheme="minorHAnsi" w:hAnsiTheme="minorHAnsi" w:cs="Arial"/>
          <w:lang w:val="en-GB"/>
        </w:rPr>
        <w:t xml:space="preserve"> is a bus that offers services to the visually impaired people upon payment of very cheap rates.</w:t>
      </w:r>
    </w:p>
    <w:p w:rsidR="00C61B2F" w:rsidRPr="002E0438" w:rsidRDefault="00C61B2F" w:rsidP="000211EF">
      <w:pPr>
        <w:jc w:val="both"/>
        <w:rPr>
          <w:rFonts w:asciiTheme="minorHAnsi" w:hAnsiTheme="minorHAnsi" w:cs="Arial"/>
          <w:lang w:val="en-GB"/>
        </w:rPr>
      </w:pPr>
    </w:p>
    <w:p w:rsidR="00C61B2F" w:rsidRDefault="00C61B2F" w:rsidP="000211EF">
      <w:pPr>
        <w:jc w:val="both"/>
        <w:rPr>
          <w:rFonts w:asciiTheme="minorHAnsi" w:hAnsiTheme="minorHAnsi" w:cs="Arial"/>
        </w:rPr>
      </w:pPr>
    </w:p>
    <w:p w:rsidR="00C61B2F" w:rsidRPr="002E0438" w:rsidRDefault="00C61B2F" w:rsidP="00C966D4">
      <w:pPr>
        <w:jc w:val="both"/>
        <w:rPr>
          <w:rFonts w:asciiTheme="minorHAnsi" w:hAnsiTheme="minorHAnsi" w:cs="Arial"/>
          <w:b/>
          <w:lang w:val="en-GB"/>
        </w:rPr>
      </w:pPr>
      <w:r w:rsidRPr="002E0438">
        <w:rPr>
          <w:rFonts w:asciiTheme="minorHAnsi" w:hAnsiTheme="minorHAnsi" w:cs="Arial"/>
          <w:b/>
          <w:lang w:val="en-GB"/>
        </w:rPr>
        <w:t>The awareness campaign on disability</w:t>
      </w:r>
    </w:p>
    <w:p w:rsidR="00C61B2F" w:rsidRPr="002E0438" w:rsidRDefault="00C61B2F" w:rsidP="00C966D4">
      <w:pPr>
        <w:jc w:val="both"/>
        <w:rPr>
          <w:rFonts w:asciiTheme="minorHAnsi" w:hAnsiTheme="minorHAnsi" w:cs="Arial"/>
          <w:lang w:val="en-GB"/>
        </w:rPr>
      </w:pPr>
      <w:r w:rsidRPr="002E0438">
        <w:rPr>
          <w:rFonts w:asciiTheme="minorHAnsi" w:hAnsiTheme="minorHAnsi" w:cs="Arial"/>
          <w:lang w:val="en-GB"/>
        </w:rPr>
        <w:t xml:space="preserve">Since 2012 in Luxembourg in the month of May takes place the awareness campaign on disability that lasts 2 weeks. With this initiative, the city of Luxembourg aims to encourage exchanges between disabled people and the rest of the population, exchanges that too often are insufficient because of the fear of the </w:t>
      </w:r>
      <w:proofErr w:type="gramStart"/>
      <w:r w:rsidRPr="002E0438">
        <w:rPr>
          <w:rFonts w:asciiTheme="minorHAnsi" w:hAnsiTheme="minorHAnsi" w:cs="Arial"/>
          <w:lang w:val="en-GB"/>
        </w:rPr>
        <w:t>Other</w:t>
      </w:r>
      <w:proofErr w:type="gramEnd"/>
      <w:r w:rsidRPr="002E0438">
        <w:rPr>
          <w:rFonts w:asciiTheme="minorHAnsi" w:hAnsiTheme="minorHAnsi" w:cs="Arial"/>
          <w:lang w:val="en-GB"/>
        </w:rPr>
        <w:t xml:space="preserve"> and the Different. During these two weeks are held debates, lectures, films, workshops and demonstrations, as well as the long-awaited dinners in the dark, in some restaurants participating to the project.</w:t>
      </w:r>
    </w:p>
    <w:p w:rsidR="00C61B2F" w:rsidRPr="002E0438" w:rsidRDefault="00C61B2F" w:rsidP="00C966D4">
      <w:pPr>
        <w:jc w:val="both"/>
        <w:rPr>
          <w:rFonts w:asciiTheme="minorHAnsi" w:hAnsiTheme="minorHAnsi" w:cs="Arial"/>
        </w:rPr>
      </w:pPr>
    </w:p>
    <w:p w:rsidR="00C61B2F" w:rsidRDefault="00C61B2F" w:rsidP="00CD5B7F">
      <w:pPr>
        <w:jc w:val="both"/>
        <w:rPr>
          <w:rFonts w:asciiTheme="minorHAnsi" w:hAnsiTheme="minorHAnsi" w:cs="Arial"/>
        </w:rPr>
      </w:pPr>
    </w:p>
    <w:p w:rsidR="00C61B2F" w:rsidRPr="002E0438" w:rsidRDefault="00C61B2F" w:rsidP="0019633A">
      <w:pPr>
        <w:jc w:val="both"/>
        <w:rPr>
          <w:rFonts w:asciiTheme="minorHAnsi" w:hAnsiTheme="minorHAnsi" w:cs="Arial"/>
          <w:b/>
        </w:rPr>
      </w:pPr>
      <w:r w:rsidRPr="002E0438">
        <w:rPr>
          <w:rFonts w:asciiTheme="minorHAnsi" w:hAnsiTheme="minorHAnsi" w:cs="Arial"/>
          <w:b/>
        </w:rPr>
        <w:t>Sports and cultural activities for the visually impaired</w:t>
      </w:r>
    </w:p>
    <w:p w:rsidR="00C61B2F" w:rsidRPr="002E0438" w:rsidRDefault="00C61B2F" w:rsidP="0019633A">
      <w:pPr>
        <w:jc w:val="both"/>
        <w:rPr>
          <w:rFonts w:asciiTheme="minorHAnsi" w:hAnsiTheme="minorHAnsi" w:cs="Arial"/>
          <w:lang w:val="en-GB"/>
        </w:rPr>
      </w:pPr>
    </w:p>
    <w:p w:rsidR="00C61B2F" w:rsidRPr="002E0438" w:rsidRDefault="00C61B2F" w:rsidP="0019633A">
      <w:pPr>
        <w:jc w:val="both"/>
        <w:rPr>
          <w:rFonts w:asciiTheme="minorHAnsi" w:hAnsiTheme="minorHAnsi" w:cs="Arial"/>
          <w:b/>
        </w:rPr>
      </w:pPr>
      <w:r w:rsidRPr="002E0438">
        <w:rPr>
          <w:rFonts w:asciiTheme="minorHAnsi" w:hAnsiTheme="minorHAnsi" w:cs="Arial"/>
          <w:b/>
        </w:rPr>
        <w:t>Sport</w:t>
      </w:r>
    </w:p>
    <w:p w:rsidR="00C61B2F" w:rsidRPr="002E0438" w:rsidRDefault="00C61B2F" w:rsidP="0019633A">
      <w:pPr>
        <w:jc w:val="both"/>
        <w:rPr>
          <w:rFonts w:asciiTheme="minorHAnsi" w:hAnsiTheme="minorHAnsi" w:cs="Arial"/>
          <w:lang w:val="en-GB"/>
        </w:rPr>
      </w:pPr>
      <w:r w:rsidRPr="002E0438">
        <w:rPr>
          <w:rFonts w:asciiTheme="minorHAnsi" w:hAnsiTheme="minorHAnsi" w:cs="Arial"/>
          <w:lang w:val="en-GB"/>
        </w:rPr>
        <w:t>Visually impaired people who want to play sports in Luxembourg should contact the Luxembourg Paralympic Committee, which regulates and manages sports activities for disabled people throughout the country.</w:t>
      </w:r>
    </w:p>
    <w:p w:rsidR="00C61B2F" w:rsidRPr="002E0438" w:rsidRDefault="00C61B2F" w:rsidP="0019633A">
      <w:pPr>
        <w:jc w:val="both"/>
        <w:rPr>
          <w:rFonts w:asciiTheme="minorHAnsi" w:hAnsiTheme="minorHAnsi" w:cs="Arial"/>
          <w:lang w:val="en-GB"/>
        </w:rPr>
      </w:pPr>
      <w:r w:rsidRPr="002E0438">
        <w:rPr>
          <w:rFonts w:asciiTheme="minorHAnsi" w:hAnsiTheme="minorHAnsi" w:cs="Arial"/>
          <w:lang w:val="en-GB"/>
        </w:rPr>
        <w:t>Among the recommended sports for the visually impaired are horse riding, athletics, swimming and even archery (the</w:t>
      </w:r>
      <w:r w:rsidRPr="002E0438">
        <w:rPr>
          <w:rFonts w:asciiTheme="minorHAnsi" w:hAnsiTheme="minorHAnsi" w:cs="Arial"/>
        </w:rPr>
        <w:t xml:space="preserve"> </w:t>
      </w:r>
      <w:r w:rsidRPr="002E0438">
        <w:rPr>
          <w:rFonts w:asciiTheme="minorHAnsi" w:hAnsiTheme="minorHAnsi" w:cs="Arial"/>
          <w:lang w:val="en-GB"/>
        </w:rPr>
        <w:t>athlete does not need to see, since he receives sensory or sound feedbacks on the target) and the showdown, which can be defined as a cross between table tennis and table soccer. This sport is particularly suitable for visually impaired people but can also be practiced by normal sighted people, provided they wear opaque glasses, so to be equal with the visually impaired people.</w:t>
      </w:r>
    </w:p>
    <w:p w:rsidR="00C61B2F" w:rsidRPr="002E0438" w:rsidRDefault="00C61B2F" w:rsidP="0019633A">
      <w:pPr>
        <w:jc w:val="both"/>
        <w:rPr>
          <w:rFonts w:asciiTheme="minorHAnsi" w:hAnsiTheme="minorHAnsi" w:cs="Arial"/>
        </w:rPr>
      </w:pPr>
    </w:p>
    <w:p w:rsidR="00C61B2F" w:rsidRPr="002E0438" w:rsidRDefault="00C61B2F" w:rsidP="00CD5B7F">
      <w:pPr>
        <w:jc w:val="both"/>
        <w:rPr>
          <w:rFonts w:asciiTheme="minorHAnsi" w:hAnsiTheme="minorHAnsi" w:cs="Arial"/>
        </w:rPr>
      </w:pPr>
    </w:p>
    <w:p w:rsidR="00C61B2F" w:rsidRPr="002E0438" w:rsidRDefault="00C61B2F" w:rsidP="0019633A">
      <w:pPr>
        <w:jc w:val="both"/>
        <w:rPr>
          <w:rFonts w:asciiTheme="minorHAnsi" w:hAnsiTheme="minorHAnsi" w:cs="Arial"/>
          <w:b/>
        </w:rPr>
      </w:pPr>
      <w:r w:rsidRPr="002E0438">
        <w:rPr>
          <w:rFonts w:asciiTheme="minorHAnsi" w:hAnsiTheme="minorHAnsi" w:cs="Arial"/>
          <w:b/>
        </w:rPr>
        <w:t>Reading</w:t>
      </w:r>
    </w:p>
    <w:p w:rsidR="00C61B2F" w:rsidRPr="002E0438" w:rsidRDefault="00C61B2F" w:rsidP="0019633A">
      <w:pPr>
        <w:jc w:val="both"/>
        <w:rPr>
          <w:rFonts w:asciiTheme="minorHAnsi" w:hAnsiTheme="minorHAnsi" w:cs="Arial"/>
          <w:lang w:val="en-GB"/>
        </w:rPr>
      </w:pPr>
      <w:r w:rsidRPr="002E0438">
        <w:rPr>
          <w:rFonts w:asciiTheme="minorHAnsi" w:hAnsiTheme="minorHAnsi" w:cs="Arial"/>
          <w:lang w:val="en-GB"/>
        </w:rPr>
        <w:t xml:space="preserve">In addition to having access to the usual audio books, visually impaired in Luxembourg have been the recipients of an interesting initiative started by four girls from a school in </w:t>
      </w:r>
      <w:proofErr w:type="spellStart"/>
      <w:r w:rsidRPr="002E0438">
        <w:rPr>
          <w:rFonts w:asciiTheme="minorHAnsi" w:hAnsiTheme="minorHAnsi" w:cs="Arial"/>
          <w:lang w:val="en-GB"/>
        </w:rPr>
        <w:t>Ettelbruck</w:t>
      </w:r>
      <w:proofErr w:type="spellEnd"/>
      <w:r w:rsidRPr="002E0438">
        <w:rPr>
          <w:rFonts w:asciiTheme="minorHAnsi" w:hAnsiTheme="minorHAnsi" w:cs="Arial"/>
          <w:lang w:val="en-GB"/>
        </w:rPr>
        <w:t xml:space="preserve">. </w:t>
      </w:r>
      <w:proofErr w:type="gramStart"/>
      <w:r w:rsidRPr="002E0438">
        <w:rPr>
          <w:rFonts w:asciiTheme="minorHAnsi" w:hAnsiTheme="minorHAnsi" w:cs="Arial"/>
          <w:lang w:val="en-GB"/>
        </w:rPr>
        <w:t>The students asked some Luxembourgish authors to make their works available for free (request which was in most cases accepted willingly) and then begun to record the reading of the texts (now available to the visually impaired).</w:t>
      </w:r>
      <w:proofErr w:type="gramEnd"/>
    </w:p>
    <w:p w:rsidR="00C61B2F" w:rsidRPr="002E0438" w:rsidRDefault="00C61B2F" w:rsidP="00CD5B7F">
      <w:pPr>
        <w:jc w:val="both"/>
        <w:rPr>
          <w:rFonts w:asciiTheme="minorHAnsi" w:hAnsiTheme="minorHAnsi" w:cs="Arial"/>
        </w:rPr>
      </w:pPr>
    </w:p>
    <w:p w:rsidR="00C61B2F" w:rsidRPr="002E0438" w:rsidRDefault="00C61B2F" w:rsidP="00CD5B7F">
      <w:pPr>
        <w:jc w:val="both"/>
        <w:rPr>
          <w:rFonts w:asciiTheme="minorHAnsi" w:hAnsiTheme="minorHAnsi" w:cs="Arial"/>
        </w:rPr>
      </w:pPr>
    </w:p>
    <w:p w:rsidR="00C61B2F" w:rsidRPr="002E0438" w:rsidRDefault="00C61B2F" w:rsidP="00A23A20">
      <w:pPr>
        <w:jc w:val="both"/>
        <w:rPr>
          <w:rFonts w:asciiTheme="minorHAnsi" w:hAnsiTheme="minorHAnsi" w:cs="Arial"/>
          <w:b/>
          <w:lang w:val="en-GB"/>
        </w:rPr>
      </w:pPr>
      <w:r w:rsidRPr="002E0438">
        <w:rPr>
          <w:rFonts w:asciiTheme="minorHAnsi" w:hAnsiTheme="minorHAnsi" w:cs="Arial"/>
          <w:b/>
          <w:lang w:val="en-GB"/>
        </w:rPr>
        <w:t>City tours and museums visits</w:t>
      </w:r>
    </w:p>
    <w:p w:rsidR="00C61B2F" w:rsidRPr="002E0438" w:rsidRDefault="00C61B2F" w:rsidP="00A23A20">
      <w:pPr>
        <w:jc w:val="both"/>
        <w:rPr>
          <w:rFonts w:asciiTheme="minorHAnsi" w:hAnsiTheme="minorHAnsi" w:cs="Arial"/>
          <w:lang w:val="en-GB"/>
        </w:rPr>
      </w:pPr>
      <w:r w:rsidRPr="002E0438">
        <w:rPr>
          <w:rFonts w:asciiTheme="minorHAnsi" w:hAnsiTheme="minorHAnsi" w:cs="Arial"/>
          <w:lang w:val="en-GB"/>
        </w:rPr>
        <w:t>During the awareness weeks have been organized city tours for the visually impaired people and visits to the Museum of history of the city of Luxembourg and the Villa Vauban Art Museum.</w:t>
      </w:r>
    </w:p>
    <w:p w:rsidR="00C61B2F" w:rsidRPr="002E0438" w:rsidRDefault="00C61B2F" w:rsidP="00A23A20">
      <w:pPr>
        <w:jc w:val="both"/>
        <w:rPr>
          <w:rFonts w:asciiTheme="minorHAnsi" w:hAnsiTheme="minorHAnsi" w:cs="Arial"/>
        </w:rPr>
      </w:pPr>
    </w:p>
    <w:p w:rsidR="00A8309F" w:rsidRPr="002E0438" w:rsidRDefault="00A8309F" w:rsidP="00CD5B7F">
      <w:pPr>
        <w:jc w:val="both"/>
        <w:rPr>
          <w:rFonts w:asciiTheme="minorHAnsi" w:hAnsiTheme="minorHAnsi" w:cs="Arial"/>
        </w:rPr>
      </w:pPr>
    </w:p>
    <w:p w:rsidR="00C61B2F" w:rsidRPr="002E0438" w:rsidRDefault="00C61B2F" w:rsidP="005C4CEB">
      <w:pPr>
        <w:jc w:val="both"/>
        <w:rPr>
          <w:rFonts w:asciiTheme="minorHAnsi" w:hAnsiTheme="minorHAnsi" w:cs="Arial"/>
          <w:b/>
        </w:rPr>
      </w:pPr>
      <w:r w:rsidRPr="002E0438">
        <w:rPr>
          <w:rFonts w:asciiTheme="minorHAnsi" w:hAnsiTheme="minorHAnsi" w:cs="Arial"/>
          <w:b/>
        </w:rPr>
        <w:t>Cinema</w:t>
      </w:r>
    </w:p>
    <w:p w:rsidR="00C61B2F" w:rsidRPr="002E0438" w:rsidRDefault="00C61B2F" w:rsidP="005C4CEB">
      <w:pPr>
        <w:jc w:val="both"/>
        <w:rPr>
          <w:rFonts w:asciiTheme="minorHAnsi" w:hAnsiTheme="minorHAnsi" w:cs="Arial"/>
          <w:lang w:val="en-GB"/>
        </w:rPr>
      </w:pPr>
      <w:r w:rsidRPr="002E0438">
        <w:rPr>
          <w:rFonts w:asciiTheme="minorHAnsi" w:hAnsiTheme="minorHAnsi" w:cs="Arial"/>
          <w:lang w:val="en-GB"/>
        </w:rPr>
        <w:t>According to the results of a European study of 2003 entitled "</w:t>
      </w:r>
      <w:r w:rsidRPr="002E0438">
        <w:rPr>
          <w:rFonts w:asciiTheme="minorHAnsi" w:hAnsiTheme="minorHAnsi" w:cs="Arial"/>
          <w:i/>
          <w:lang w:val="en-GB"/>
        </w:rPr>
        <w:t>Handicap and cinema in Europe</w:t>
      </w:r>
      <w:r w:rsidRPr="002E0438">
        <w:rPr>
          <w:rFonts w:asciiTheme="minorHAnsi" w:hAnsiTheme="minorHAnsi" w:cs="Arial"/>
          <w:lang w:val="en-GB"/>
        </w:rPr>
        <w:t>" a lot remains to be done to overcome the barriers and make the cinema accessible to disabled people. Nowadays European national norms require the removal of architectural barriers for the construction or renovation of cinemas. From this point of view UK is at the forefront of European anti barriers legislation, while Luxembourg is the only country in which these norms don’t apply. Of the 10 cinemas in the country at present only 4 are accessible from viewers with the wheelchair.</w:t>
      </w:r>
    </w:p>
    <w:p w:rsidR="00C61B2F" w:rsidRPr="002E0438" w:rsidRDefault="00C61B2F" w:rsidP="002E0438">
      <w:pPr>
        <w:jc w:val="both"/>
        <w:rPr>
          <w:rFonts w:asciiTheme="minorHAnsi" w:eastAsia="Times New Roman" w:hAnsiTheme="minorHAnsi"/>
        </w:rPr>
      </w:pPr>
      <w:r w:rsidRPr="002E0438">
        <w:rPr>
          <w:rFonts w:asciiTheme="minorHAnsi" w:hAnsiTheme="minorHAnsi" w:cs="Arial"/>
          <w:lang w:val="en-GB"/>
        </w:rPr>
        <w:t xml:space="preserve">In addition to architectural barriers exist however other barriers that prevent people with disabilities, including visually impaired, a full enjoyment of the film. One solution is the audio description of films obtainable from visually impaired people via wireless headphones. Audio description is the auditory narration of visual representations such as television programs, films and live performances. During </w:t>
      </w:r>
      <w:r w:rsidRPr="002E0438">
        <w:rPr>
          <w:rFonts w:asciiTheme="minorHAnsi" w:hAnsiTheme="minorHAnsi" w:cs="Arial"/>
          <w:lang w:val="en-GB"/>
        </w:rPr>
        <w:lastRenderedPageBreak/>
        <w:t>gaps in dialogue, it describes visual elements such as scenes, settings, actions and costumes</w:t>
      </w:r>
      <w:proofErr w:type="gramStart"/>
      <w:r w:rsidRPr="002E0438">
        <w:rPr>
          <w:rFonts w:asciiTheme="minorHAnsi" w:hAnsiTheme="minorHAnsi" w:cs="Arial"/>
          <w:lang w:val="en-GB"/>
        </w:rPr>
        <w:t>..</w:t>
      </w:r>
      <w:proofErr w:type="gramEnd"/>
      <w:r w:rsidRPr="002E0438">
        <w:rPr>
          <w:rStyle w:val="FootnoteReference"/>
          <w:rFonts w:asciiTheme="minorHAnsi" w:hAnsiTheme="minorHAnsi" w:cs="Arial"/>
          <w:lang w:val="en-GB"/>
        </w:rPr>
        <w:footnoteReference w:id="1"/>
      </w:r>
    </w:p>
    <w:p w:rsidR="00C61B2F" w:rsidRPr="002E0438" w:rsidRDefault="00C61B2F" w:rsidP="00A82F3A">
      <w:pPr>
        <w:jc w:val="both"/>
        <w:rPr>
          <w:rFonts w:asciiTheme="minorHAnsi" w:hAnsiTheme="minorHAnsi" w:cs="Arial"/>
          <w:lang w:val="en-GB"/>
        </w:rPr>
      </w:pPr>
      <w:r w:rsidRPr="002E0438">
        <w:rPr>
          <w:rFonts w:asciiTheme="minorHAnsi" w:hAnsiTheme="minorHAnsi" w:cs="Arial"/>
          <w:lang w:val="en-GB"/>
        </w:rPr>
        <w:t xml:space="preserve">Unfortunately, audio description is still in its infancy stage and there are still very few </w:t>
      </w:r>
      <w:proofErr w:type="spellStart"/>
      <w:r w:rsidRPr="002E0438">
        <w:rPr>
          <w:rFonts w:asciiTheme="minorHAnsi" w:hAnsiTheme="minorHAnsi" w:cs="Arial"/>
          <w:lang w:val="en-GB"/>
        </w:rPr>
        <w:t>audiodescribed</w:t>
      </w:r>
      <w:proofErr w:type="spellEnd"/>
      <w:r w:rsidRPr="002E0438">
        <w:rPr>
          <w:rFonts w:asciiTheme="minorHAnsi" w:hAnsiTheme="minorHAnsi" w:cs="Arial"/>
          <w:lang w:val="en-GB"/>
        </w:rPr>
        <w:t xml:space="preserve"> films. It is probable that in the near future this problem will be easily solved by the entry into the market of a new app called </w:t>
      </w:r>
      <w:proofErr w:type="spellStart"/>
      <w:r w:rsidRPr="002E0438">
        <w:rPr>
          <w:rFonts w:asciiTheme="minorHAnsi" w:hAnsiTheme="minorHAnsi" w:cs="Arial"/>
          <w:lang w:val="en-GB"/>
        </w:rPr>
        <w:t>CinemaConnect</w:t>
      </w:r>
      <w:proofErr w:type="spellEnd"/>
      <w:r w:rsidRPr="002E0438">
        <w:rPr>
          <w:rFonts w:asciiTheme="minorHAnsi" w:hAnsiTheme="minorHAnsi" w:cs="Arial"/>
          <w:lang w:val="en-GB"/>
        </w:rPr>
        <w:t>, which should help to break down decisively costs for audio description.</w:t>
      </w:r>
    </w:p>
    <w:p w:rsidR="00C61B2F" w:rsidRPr="002E0438" w:rsidRDefault="00C61B2F" w:rsidP="005C4CEB">
      <w:pPr>
        <w:jc w:val="both"/>
        <w:rPr>
          <w:rFonts w:asciiTheme="minorHAnsi" w:hAnsiTheme="minorHAnsi" w:cs="Arial"/>
          <w:lang w:val="en-GB"/>
        </w:rPr>
      </w:pPr>
      <w:r w:rsidRPr="002E0438">
        <w:rPr>
          <w:rFonts w:asciiTheme="minorHAnsi" w:hAnsiTheme="minorHAnsi" w:cs="Arial"/>
          <w:lang w:val="en-GB"/>
        </w:rPr>
        <w:t xml:space="preserve">As regards accessibility of the cinemas by the visually impaired people in Luxembourg this is unfortunately still very poor. The largest cinema chain in Luxembourg, </w:t>
      </w:r>
      <w:proofErr w:type="spellStart"/>
      <w:r w:rsidRPr="002E0438">
        <w:rPr>
          <w:rFonts w:asciiTheme="minorHAnsi" w:hAnsiTheme="minorHAnsi" w:cs="Arial"/>
          <w:lang w:val="en-GB"/>
        </w:rPr>
        <w:t>Utopolis</w:t>
      </w:r>
      <w:proofErr w:type="spellEnd"/>
      <w:r w:rsidRPr="002E0438">
        <w:rPr>
          <w:rFonts w:asciiTheme="minorHAnsi" w:hAnsiTheme="minorHAnsi" w:cs="Arial"/>
          <w:lang w:val="en-GB"/>
        </w:rPr>
        <w:t xml:space="preserve">, on its website does not even mention the visually impaired people (in contrast to what happens for many British cinemas for example). Currently you cannot </w:t>
      </w:r>
      <w:proofErr w:type="gramStart"/>
      <w:r w:rsidRPr="002E0438">
        <w:rPr>
          <w:rFonts w:asciiTheme="minorHAnsi" w:hAnsiTheme="minorHAnsi" w:cs="Arial"/>
          <w:lang w:val="en-GB"/>
        </w:rPr>
        <w:t>watch  audio</w:t>
      </w:r>
      <w:proofErr w:type="gramEnd"/>
      <w:r w:rsidR="002E0438" w:rsidRPr="002E0438">
        <w:rPr>
          <w:rFonts w:asciiTheme="minorHAnsi" w:hAnsiTheme="minorHAnsi" w:cs="Arial"/>
          <w:lang w:val="en-GB"/>
        </w:rPr>
        <w:t xml:space="preserve"> </w:t>
      </w:r>
      <w:r w:rsidRPr="002E0438">
        <w:rPr>
          <w:rFonts w:asciiTheme="minorHAnsi" w:hAnsiTheme="minorHAnsi" w:cs="Arial"/>
          <w:lang w:val="en-GB"/>
        </w:rPr>
        <w:t>described films and as it seems there are no steps in this direction in the near future.</w:t>
      </w:r>
    </w:p>
    <w:p w:rsidR="00C61B2F" w:rsidRPr="002E0438" w:rsidRDefault="00C61B2F" w:rsidP="005C4CEB">
      <w:pPr>
        <w:jc w:val="both"/>
        <w:rPr>
          <w:rFonts w:asciiTheme="minorHAnsi" w:hAnsiTheme="minorHAnsi" w:cs="Arial"/>
        </w:rPr>
      </w:pPr>
    </w:p>
    <w:p w:rsidR="00C61B2F" w:rsidRPr="002E0438" w:rsidRDefault="00C61B2F" w:rsidP="005C4CEB">
      <w:pPr>
        <w:jc w:val="both"/>
        <w:rPr>
          <w:rFonts w:asciiTheme="minorHAnsi" w:hAnsiTheme="minorHAnsi" w:cs="Arial"/>
        </w:rPr>
      </w:pPr>
    </w:p>
    <w:p w:rsidR="00C61B2F" w:rsidRPr="002E0438" w:rsidRDefault="00C61B2F" w:rsidP="004E600E">
      <w:pPr>
        <w:jc w:val="both"/>
        <w:rPr>
          <w:rFonts w:asciiTheme="minorHAnsi" w:hAnsiTheme="minorHAnsi" w:cs="Arial"/>
          <w:b/>
        </w:rPr>
      </w:pPr>
      <w:r w:rsidRPr="002E0438">
        <w:rPr>
          <w:rFonts w:asciiTheme="minorHAnsi" w:hAnsiTheme="minorHAnsi" w:cs="Arial"/>
          <w:b/>
        </w:rPr>
        <w:t>Theatre</w:t>
      </w:r>
    </w:p>
    <w:p w:rsidR="00C61B2F" w:rsidRPr="002E0438" w:rsidRDefault="00C61B2F" w:rsidP="004E600E">
      <w:pPr>
        <w:jc w:val="both"/>
        <w:rPr>
          <w:rFonts w:asciiTheme="minorHAnsi" w:hAnsiTheme="minorHAnsi" w:cs="Arial"/>
          <w:lang w:val="en-GB"/>
        </w:rPr>
      </w:pPr>
      <w:bookmarkStart w:id="0" w:name="_GoBack"/>
      <w:bookmarkEnd w:id="0"/>
      <w:r w:rsidRPr="002E0438">
        <w:rPr>
          <w:rFonts w:asciiTheme="minorHAnsi" w:hAnsiTheme="minorHAnsi" w:cs="Arial"/>
          <w:lang w:val="en-GB"/>
        </w:rPr>
        <w:t xml:space="preserve">Although Luxembourg is well advanced in some aspects related to the integration of the visually impaired people into society, it must be said unfortunately that in this country the theatre, both in terms of the enjoyment of the shows  and the attending of theatre classes, is still the "Cinderella" of the visually impaired people’s cultural activities. At present it does not exist in Luxembourg the opportunity to attend to theatre plays with audio description. To our knowledge there are not currently </w:t>
      </w:r>
      <w:proofErr w:type="gramStart"/>
      <w:r w:rsidRPr="002E0438">
        <w:rPr>
          <w:rFonts w:asciiTheme="minorHAnsi" w:hAnsiTheme="minorHAnsi" w:cs="Arial"/>
          <w:lang w:val="en-GB"/>
        </w:rPr>
        <w:t>theatre</w:t>
      </w:r>
      <w:proofErr w:type="gramEnd"/>
      <w:r w:rsidRPr="002E0438">
        <w:rPr>
          <w:rFonts w:asciiTheme="minorHAnsi" w:hAnsiTheme="minorHAnsi" w:cs="Arial"/>
          <w:lang w:val="en-GB"/>
        </w:rPr>
        <w:t xml:space="preserve"> classes organized for visually impaired people, or have ever been staged theatre performances with blind or partially sighted actors. Yet the theatrical activity, as shown by numerous studies, is the most direct way to eliminate barriers to socialization encountered by the visually impaired, which often affect their lives even more than the physical and architectural barriers. We therefore believe that the Luxembourgish associations for visually impaired people will greatly benefit from the project Vision and the dissemination of best practices for visually impaired people’s theatre. </w:t>
      </w:r>
    </w:p>
    <w:p w:rsidR="00C61B2F" w:rsidRPr="002E0438" w:rsidRDefault="00C61B2F">
      <w:pPr>
        <w:rPr>
          <w:rFonts w:asciiTheme="minorHAnsi" w:hAnsiTheme="minorHAnsi" w:cs="Arial"/>
          <w:lang w:val="en-GB"/>
        </w:rPr>
      </w:pPr>
      <w:r w:rsidRPr="002E0438">
        <w:rPr>
          <w:rFonts w:asciiTheme="minorHAnsi" w:hAnsiTheme="minorHAnsi" w:cs="Arial"/>
          <w:lang w:val="en-GB"/>
        </w:rPr>
        <w:br w:type="page"/>
      </w:r>
    </w:p>
    <w:p w:rsidR="00C61B2F" w:rsidRPr="002E0438" w:rsidRDefault="00C61B2F" w:rsidP="004E600E">
      <w:pPr>
        <w:jc w:val="both"/>
        <w:rPr>
          <w:rFonts w:asciiTheme="minorHAnsi" w:hAnsiTheme="minorHAnsi" w:cs="Arial"/>
          <w:b/>
          <w:lang w:val="en-GB"/>
        </w:rPr>
      </w:pPr>
      <w:r w:rsidRPr="002E0438">
        <w:rPr>
          <w:rFonts w:asciiTheme="minorHAnsi" w:hAnsiTheme="minorHAnsi" w:cs="Arial"/>
          <w:b/>
          <w:lang w:val="en-GB"/>
        </w:rPr>
        <w:t>Bibliography</w:t>
      </w:r>
    </w:p>
    <w:p w:rsidR="00C61B2F" w:rsidRPr="002E0438" w:rsidRDefault="00C61B2F" w:rsidP="004E600E">
      <w:pPr>
        <w:jc w:val="both"/>
        <w:rPr>
          <w:rFonts w:asciiTheme="minorHAnsi" w:hAnsiTheme="minorHAnsi" w:cs="Arial"/>
          <w:lang w:val="en-GB"/>
        </w:rPr>
      </w:pPr>
    </w:p>
    <w:p w:rsidR="00C61B2F" w:rsidRPr="002E0438" w:rsidRDefault="00C61B2F" w:rsidP="00F25F18">
      <w:pPr>
        <w:jc w:val="both"/>
        <w:rPr>
          <w:rFonts w:asciiTheme="minorHAnsi" w:hAnsiTheme="minorHAnsi" w:cs="Arial"/>
          <w:lang w:val="en-GB"/>
        </w:rPr>
      </w:pPr>
    </w:p>
    <w:p w:rsidR="00C61B2F" w:rsidRPr="002E0438" w:rsidRDefault="00A8309F" w:rsidP="00F25F18">
      <w:pPr>
        <w:jc w:val="both"/>
        <w:rPr>
          <w:rFonts w:asciiTheme="minorHAnsi" w:hAnsiTheme="minorHAnsi" w:cs="Arial"/>
          <w:lang w:val="en-GB"/>
        </w:rPr>
      </w:pPr>
      <w:hyperlink r:id="rId9" w:history="1">
        <w:r w:rsidR="00C61B2F" w:rsidRPr="002E0438">
          <w:rPr>
            <w:rFonts w:asciiTheme="minorHAnsi" w:hAnsiTheme="minorHAnsi"/>
            <w:lang w:val="en-GB"/>
          </w:rPr>
          <w:t>http://www.zlv.lu/spip/spip.php?article1617</w:t>
        </w:r>
      </w:hyperlink>
    </w:p>
    <w:p w:rsidR="00C61B2F" w:rsidRPr="002E0438" w:rsidRDefault="00C61B2F" w:rsidP="00F25F18">
      <w:pPr>
        <w:jc w:val="both"/>
        <w:rPr>
          <w:rFonts w:asciiTheme="minorHAnsi" w:hAnsiTheme="minorHAnsi" w:cs="Arial"/>
          <w:lang w:val="en-GB"/>
        </w:rPr>
      </w:pPr>
    </w:p>
    <w:p w:rsidR="00C61B2F" w:rsidRPr="002E0438" w:rsidRDefault="00C61B2F" w:rsidP="00F25F18">
      <w:pPr>
        <w:jc w:val="both"/>
        <w:rPr>
          <w:rFonts w:asciiTheme="minorHAnsi" w:hAnsiTheme="minorHAnsi"/>
          <w:lang w:val="en-GB"/>
        </w:rPr>
      </w:pPr>
      <w:r w:rsidRPr="002E0438">
        <w:rPr>
          <w:rFonts w:asciiTheme="minorHAnsi" w:hAnsiTheme="minorHAnsi"/>
          <w:lang w:val="en-GB"/>
        </w:rPr>
        <w:t>http://www.lessentiel.lu/fr/news/luxembourg/story/16063216</w:t>
      </w:r>
    </w:p>
    <w:p w:rsidR="00C61B2F" w:rsidRPr="002E0438" w:rsidRDefault="00C61B2F" w:rsidP="00F25F18">
      <w:pPr>
        <w:jc w:val="both"/>
        <w:rPr>
          <w:rFonts w:asciiTheme="minorHAnsi" w:hAnsiTheme="minorHAnsi" w:cs="Arial"/>
          <w:lang w:val="en-GB"/>
        </w:rPr>
      </w:pPr>
    </w:p>
    <w:p w:rsidR="00C61B2F" w:rsidRPr="002E0438" w:rsidRDefault="00A8309F" w:rsidP="00F25F18">
      <w:pPr>
        <w:jc w:val="both"/>
        <w:rPr>
          <w:rFonts w:asciiTheme="minorHAnsi" w:hAnsiTheme="minorHAnsi"/>
          <w:lang w:val="en-GB"/>
        </w:rPr>
      </w:pPr>
      <w:hyperlink r:id="rId10" w:history="1">
        <w:r w:rsidR="00C61B2F" w:rsidRPr="002E0438">
          <w:rPr>
            <w:rFonts w:asciiTheme="minorHAnsi" w:hAnsiTheme="minorHAnsi"/>
          </w:rPr>
          <w:t>http://www.paralympics.lu/le-sport-adapte/sports-accessibles/</w:t>
        </w:r>
      </w:hyperlink>
    </w:p>
    <w:p w:rsidR="00C61B2F" w:rsidRPr="002E0438" w:rsidRDefault="00C61B2F" w:rsidP="00F25F18">
      <w:pPr>
        <w:jc w:val="both"/>
        <w:rPr>
          <w:rFonts w:asciiTheme="minorHAnsi" w:hAnsiTheme="minorHAnsi" w:cs="Arial"/>
          <w:lang w:val="en-GB"/>
        </w:rPr>
      </w:pPr>
    </w:p>
    <w:p w:rsidR="00C61B2F" w:rsidRPr="002E0438" w:rsidRDefault="00C61B2F" w:rsidP="00F25F18">
      <w:pPr>
        <w:jc w:val="both"/>
        <w:rPr>
          <w:rFonts w:asciiTheme="minorHAnsi" w:hAnsiTheme="minorHAnsi" w:cs="Arial"/>
          <w:lang w:val="en-GB"/>
        </w:rPr>
      </w:pPr>
    </w:p>
    <w:p w:rsidR="00C61B2F" w:rsidRPr="002E0438" w:rsidRDefault="00C61B2F" w:rsidP="00BB117A">
      <w:pPr>
        <w:rPr>
          <w:rFonts w:asciiTheme="minorHAnsi" w:hAnsiTheme="minorHAnsi" w:cs="Arial"/>
          <w:lang w:val="en-GB"/>
        </w:rPr>
      </w:pPr>
      <w:proofErr w:type="spellStart"/>
      <w:r w:rsidRPr="002E0438">
        <w:rPr>
          <w:rFonts w:asciiTheme="minorHAnsi" w:hAnsiTheme="minorHAnsi" w:cs="Arial"/>
          <w:lang w:val="en-GB"/>
        </w:rPr>
        <w:t>Kovarski</w:t>
      </w:r>
      <w:proofErr w:type="spellEnd"/>
      <w:r w:rsidRPr="002E0438">
        <w:rPr>
          <w:rFonts w:asciiTheme="minorHAnsi" w:hAnsiTheme="minorHAnsi" w:cs="Arial"/>
          <w:lang w:val="en-GB"/>
        </w:rPr>
        <w:t xml:space="preserve">, Caroline. </w:t>
      </w:r>
      <w:r w:rsidRPr="002E0438">
        <w:rPr>
          <w:rFonts w:asciiTheme="minorHAnsi" w:hAnsiTheme="minorHAnsi" w:cs="Arial"/>
          <w:u w:val="single"/>
          <w:lang w:val="en-GB"/>
        </w:rPr>
        <w:t xml:space="preserve">La </w:t>
      </w:r>
      <w:proofErr w:type="spellStart"/>
      <w:r w:rsidRPr="002E0438">
        <w:rPr>
          <w:rFonts w:asciiTheme="minorHAnsi" w:hAnsiTheme="minorHAnsi" w:cs="Arial"/>
          <w:u w:val="single"/>
          <w:lang w:val="en-GB"/>
        </w:rPr>
        <w:t>malvoyance</w:t>
      </w:r>
      <w:proofErr w:type="spellEnd"/>
      <w:r w:rsidRPr="002E0438">
        <w:rPr>
          <w:rFonts w:asciiTheme="minorHAnsi" w:hAnsiTheme="minorHAnsi" w:cs="Arial"/>
          <w:u w:val="single"/>
          <w:lang w:val="en-GB"/>
        </w:rPr>
        <w:t xml:space="preserve"> chez </w:t>
      </w:r>
      <w:proofErr w:type="spellStart"/>
      <w:proofErr w:type="gramStart"/>
      <w:r w:rsidRPr="002E0438">
        <w:rPr>
          <w:rFonts w:asciiTheme="minorHAnsi" w:hAnsiTheme="minorHAnsi" w:cs="Arial"/>
          <w:u w:val="single"/>
          <w:lang w:val="en-GB"/>
        </w:rPr>
        <w:t>l'enfant</w:t>
      </w:r>
      <w:proofErr w:type="spellEnd"/>
      <w:proofErr w:type="gramEnd"/>
      <w:r w:rsidRPr="002E0438">
        <w:rPr>
          <w:rFonts w:asciiTheme="minorHAnsi" w:hAnsiTheme="minorHAnsi" w:cs="Arial"/>
          <w:lang w:val="en-GB"/>
        </w:rPr>
        <w:t>, Lavoisier: Editions TEC and DOC, 2011.</w:t>
      </w:r>
    </w:p>
    <w:p w:rsidR="00C61B2F" w:rsidRPr="002E0438" w:rsidRDefault="00C61B2F" w:rsidP="00CC6847">
      <w:pPr>
        <w:jc w:val="both"/>
        <w:rPr>
          <w:rFonts w:asciiTheme="minorHAnsi" w:hAnsiTheme="minorHAnsi" w:cs="Arial"/>
          <w:lang w:val="en-GB"/>
        </w:rPr>
      </w:pPr>
    </w:p>
    <w:p w:rsidR="00C61B2F" w:rsidRPr="002E0438" w:rsidRDefault="00A8309F" w:rsidP="00CC6847">
      <w:pPr>
        <w:jc w:val="both"/>
        <w:rPr>
          <w:rFonts w:asciiTheme="minorHAnsi" w:hAnsiTheme="minorHAnsi"/>
          <w:lang w:val="en-GB"/>
        </w:rPr>
      </w:pPr>
      <w:hyperlink r:id="rId11" w:history="1">
        <w:r w:rsidR="00C61B2F" w:rsidRPr="002E0438">
          <w:rPr>
            <w:rFonts w:asciiTheme="minorHAnsi" w:hAnsiTheme="minorHAnsi"/>
            <w:lang w:val="en-GB"/>
          </w:rPr>
          <w:t>http://www.utopolis.lu/uploads/wysiwyg/Semaines_de_sen</w:t>
        </w:r>
        <w:r w:rsidR="00C61B2F" w:rsidRPr="002E0438">
          <w:rPr>
            <w:rFonts w:asciiTheme="minorHAnsi" w:hAnsiTheme="minorHAnsi"/>
          </w:rPr>
          <w:t>sibilisation_2015.pdf</w:t>
        </w:r>
      </w:hyperlink>
      <w:r w:rsidR="00C61B2F" w:rsidRPr="002E0438">
        <w:rPr>
          <w:rFonts w:asciiTheme="minorHAnsi" w:hAnsiTheme="minorHAnsi"/>
          <w:lang w:val="en-GB"/>
        </w:rPr>
        <w:t>?</w:t>
      </w:r>
    </w:p>
    <w:p w:rsidR="00C61B2F" w:rsidRPr="002E0438" w:rsidRDefault="00C61B2F" w:rsidP="00CC6847">
      <w:pPr>
        <w:jc w:val="both"/>
        <w:rPr>
          <w:rFonts w:asciiTheme="minorHAnsi" w:hAnsiTheme="minorHAnsi" w:cs="Arial"/>
          <w:lang w:val="en-GB"/>
        </w:rPr>
      </w:pPr>
    </w:p>
    <w:p w:rsidR="00C61B2F" w:rsidRPr="002E0438" w:rsidRDefault="00C61B2F" w:rsidP="00D905F9">
      <w:pPr>
        <w:rPr>
          <w:rFonts w:asciiTheme="minorHAnsi" w:hAnsiTheme="minorHAnsi"/>
          <w:lang w:val="en-GB"/>
        </w:rPr>
      </w:pPr>
      <w:r w:rsidRPr="002E0438">
        <w:rPr>
          <w:rFonts w:asciiTheme="minorHAnsi" w:hAnsiTheme="minorHAnsi" w:cs="Arial"/>
          <w:lang w:val="en-GB"/>
        </w:rPr>
        <w:t xml:space="preserve">Handicap </w:t>
      </w:r>
      <w:proofErr w:type="gramStart"/>
      <w:r w:rsidRPr="002E0438">
        <w:rPr>
          <w:rFonts w:asciiTheme="minorHAnsi" w:hAnsiTheme="minorHAnsi" w:cs="Arial"/>
          <w:lang w:val="en-GB"/>
        </w:rPr>
        <w:t>et</w:t>
      </w:r>
      <w:proofErr w:type="gramEnd"/>
      <w:r w:rsidRPr="002E0438">
        <w:rPr>
          <w:rFonts w:asciiTheme="minorHAnsi" w:hAnsiTheme="minorHAnsi" w:cs="Arial"/>
          <w:lang w:val="en-GB"/>
        </w:rPr>
        <w:t xml:space="preserve"> cinema </w:t>
      </w:r>
      <w:proofErr w:type="spellStart"/>
      <w:r w:rsidRPr="002E0438">
        <w:rPr>
          <w:rFonts w:asciiTheme="minorHAnsi" w:hAnsiTheme="minorHAnsi" w:cs="Arial"/>
          <w:lang w:val="en-GB"/>
        </w:rPr>
        <w:t>en</w:t>
      </w:r>
      <w:proofErr w:type="spellEnd"/>
      <w:r w:rsidRPr="002E0438">
        <w:rPr>
          <w:rFonts w:asciiTheme="minorHAnsi" w:hAnsiTheme="minorHAnsi" w:cs="Arial"/>
          <w:lang w:val="en-GB"/>
        </w:rPr>
        <w:t xml:space="preserve"> Europe, </w:t>
      </w:r>
      <w:hyperlink r:id="rId12" w:history="1">
        <w:r w:rsidRPr="002E0438">
          <w:rPr>
            <w:rFonts w:asciiTheme="minorHAnsi" w:hAnsiTheme="minorHAnsi"/>
          </w:rPr>
          <w:t>http://espacepro.e2ca.org/node/259</w:t>
        </w:r>
      </w:hyperlink>
    </w:p>
    <w:p w:rsidR="00C61B2F" w:rsidRPr="002E0438" w:rsidRDefault="00C61B2F" w:rsidP="00D905F9">
      <w:pPr>
        <w:rPr>
          <w:rFonts w:asciiTheme="minorHAnsi" w:hAnsiTheme="minorHAnsi" w:cs="Arial"/>
          <w:lang w:val="en-GB"/>
        </w:rPr>
      </w:pPr>
    </w:p>
    <w:p w:rsidR="00C61B2F" w:rsidRPr="002E0438" w:rsidRDefault="00C61B2F" w:rsidP="00D905F9">
      <w:pPr>
        <w:rPr>
          <w:rFonts w:asciiTheme="minorHAnsi" w:hAnsiTheme="minorHAnsi" w:cs="Arial"/>
          <w:lang w:val="en-GB"/>
        </w:rPr>
      </w:pPr>
    </w:p>
    <w:p w:rsidR="00C61B2F" w:rsidRPr="002E0438" w:rsidRDefault="00A8309F" w:rsidP="00BB117A">
      <w:pPr>
        <w:jc w:val="both"/>
        <w:rPr>
          <w:rFonts w:asciiTheme="minorHAnsi" w:hAnsiTheme="minorHAnsi" w:cs="Arial"/>
          <w:lang w:val="en-GB"/>
        </w:rPr>
      </w:pPr>
      <w:hyperlink r:id="rId13" w:history="1">
        <w:r w:rsidR="00C61B2F" w:rsidRPr="002E0438">
          <w:rPr>
            <w:rFonts w:asciiTheme="minorHAnsi" w:hAnsiTheme="minorHAnsi"/>
          </w:rPr>
          <w:t>http://www.scoop.it/t/culture-et-handicaps-visuels</w:t>
        </w:r>
      </w:hyperlink>
    </w:p>
    <w:p w:rsidR="00C61B2F" w:rsidRPr="002E0438" w:rsidRDefault="00C61B2F" w:rsidP="00D905F9">
      <w:pPr>
        <w:rPr>
          <w:rFonts w:asciiTheme="minorHAnsi" w:hAnsiTheme="minorHAnsi" w:cs="Arial"/>
          <w:lang w:val="en-GB"/>
        </w:rPr>
      </w:pPr>
    </w:p>
    <w:p w:rsidR="00C61B2F" w:rsidRPr="002E0438" w:rsidRDefault="00C61B2F" w:rsidP="00D905F9">
      <w:pPr>
        <w:rPr>
          <w:rFonts w:asciiTheme="minorHAnsi" w:hAnsiTheme="minorHAnsi" w:cs="Arial"/>
          <w:lang w:val="en-GB"/>
        </w:rPr>
      </w:pPr>
      <w:r w:rsidRPr="002E0438">
        <w:rPr>
          <w:rFonts w:asciiTheme="minorHAnsi" w:hAnsiTheme="minorHAnsi" w:cs="Arial"/>
          <w:lang w:val="en-GB"/>
        </w:rPr>
        <w:t xml:space="preserve">Info-Handicap: </w:t>
      </w:r>
      <w:hyperlink r:id="rId14" w:history="1">
        <w:r w:rsidRPr="002E0438">
          <w:rPr>
            <w:rFonts w:asciiTheme="minorHAnsi" w:hAnsiTheme="minorHAnsi"/>
          </w:rPr>
          <w:t>http://www.info-handicap.lu/index.php/fr-FR/744-rapport-d-activites-2014</w:t>
        </w:r>
      </w:hyperlink>
    </w:p>
    <w:p w:rsidR="00C61B2F" w:rsidRPr="002E0438" w:rsidRDefault="00C61B2F" w:rsidP="00D905F9">
      <w:pPr>
        <w:rPr>
          <w:rFonts w:asciiTheme="minorHAnsi" w:hAnsiTheme="minorHAnsi" w:cs="Arial"/>
          <w:lang w:val="en-GB"/>
        </w:rPr>
      </w:pPr>
    </w:p>
    <w:p w:rsidR="00C61B2F" w:rsidRPr="002E0438" w:rsidRDefault="00A8309F" w:rsidP="00D905F9">
      <w:pPr>
        <w:rPr>
          <w:rFonts w:asciiTheme="minorHAnsi" w:hAnsiTheme="minorHAnsi" w:cs="Arial"/>
          <w:lang w:val="en-GB"/>
        </w:rPr>
      </w:pPr>
      <w:hyperlink r:id="rId15" w:history="1">
        <w:r w:rsidR="00C61B2F" w:rsidRPr="002E0438">
          <w:rPr>
            <w:rFonts w:asciiTheme="minorHAnsi" w:hAnsiTheme="minorHAnsi"/>
          </w:rPr>
          <w:t>http://www.culture-inclusive.com/</w:t>
        </w:r>
      </w:hyperlink>
    </w:p>
    <w:p w:rsidR="00C61B2F" w:rsidRPr="002E0438" w:rsidRDefault="00C61B2F" w:rsidP="00D905F9">
      <w:pPr>
        <w:rPr>
          <w:rFonts w:asciiTheme="minorHAnsi" w:hAnsiTheme="minorHAnsi" w:cs="Arial"/>
          <w:lang w:val="en-GB"/>
        </w:rPr>
      </w:pPr>
    </w:p>
    <w:p w:rsidR="00C61B2F" w:rsidRPr="002E0438" w:rsidRDefault="00A8309F" w:rsidP="00D905F9">
      <w:pPr>
        <w:rPr>
          <w:rFonts w:asciiTheme="minorHAnsi" w:hAnsiTheme="minorHAnsi" w:cs="Arial"/>
          <w:lang w:val="en-GB"/>
        </w:rPr>
      </w:pPr>
      <w:hyperlink r:id="rId16" w:history="1">
        <w:r w:rsidR="00C61B2F" w:rsidRPr="002E0438">
          <w:rPr>
            <w:rFonts w:asciiTheme="minorHAnsi" w:hAnsiTheme="minorHAnsi"/>
          </w:rPr>
          <w:t>http://en-us.sennheiser.com/news-innovative-sennheiser-streaming-solution-for-an-inclusive-cinema-experience</w:t>
        </w:r>
      </w:hyperlink>
    </w:p>
    <w:p w:rsidR="00C61B2F" w:rsidRPr="002E0438" w:rsidRDefault="00C61B2F" w:rsidP="00D905F9">
      <w:pPr>
        <w:rPr>
          <w:rFonts w:asciiTheme="minorHAnsi" w:hAnsiTheme="minorHAnsi" w:cs="Arial"/>
          <w:lang w:val="en-GB"/>
        </w:rPr>
      </w:pPr>
    </w:p>
    <w:p w:rsidR="00C61B2F" w:rsidRPr="002E0438" w:rsidRDefault="00C61B2F" w:rsidP="00D905F9">
      <w:pPr>
        <w:rPr>
          <w:rFonts w:asciiTheme="minorHAnsi" w:hAnsiTheme="minorHAnsi" w:cs="Arial"/>
          <w:lang w:val="en-GB"/>
        </w:rPr>
      </w:pPr>
    </w:p>
    <w:p w:rsidR="00C61B2F" w:rsidRPr="002E0438" w:rsidRDefault="00C61B2F" w:rsidP="00BB117A">
      <w:pPr>
        <w:rPr>
          <w:rFonts w:asciiTheme="minorHAnsi" w:hAnsiTheme="minorHAnsi" w:cs="Arial"/>
          <w:lang w:val="en-GB"/>
        </w:rPr>
      </w:pPr>
      <w:r w:rsidRPr="002E0438">
        <w:rPr>
          <w:rFonts w:asciiTheme="minorHAnsi" w:hAnsiTheme="minorHAnsi" w:cs="Arial"/>
          <w:lang w:val="en-GB"/>
        </w:rPr>
        <w:t>https://en.wikipedia.org/wiki/Audio_description</w:t>
      </w:r>
    </w:p>
    <w:p w:rsidR="00C61B2F" w:rsidRPr="002E0438" w:rsidRDefault="00C61B2F" w:rsidP="00CC6847">
      <w:pPr>
        <w:rPr>
          <w:rFonts w:asciiTheme="minorHAnsi" w:hAnsiTheme="minorHAnsi" w:cs="Arial"/>
          <w:color w:val="333333"/>
          <w:shd w:val="clear" w:color="auto" w:fill="FFFFFF"/>
          <w:lang w:val="en-US"/>
        </w:rPr>
      </w:pPr>
    </w:p>
    <w:p w:rsidR="00C61B2F" w:rsidRPr="002E0438" w:rsidRDefault="00C61B2F" w:rsidP="00CC6847">
      <w:pPr>
        <w:rPr>
          <w:rFonts w:asciiTheme="minorHAnsi" w:hAnsiTheme="minorHAnsi"/>
          <w:lang w:val="en-US"/>
        </w:rPr>
      </w:pPr>
    </w:p>
    <w:p w:rsidR="00C61B2F" w:rsidRPr="002E0438" w:rsidRDefault="00C61B2F" w:rsidP="00CC6847">
      <w:pPr>
        <w:pStyle w:val="Heading1"/>
        <w:shd w:val="clear" w:color="auto" w:fill="FFFFFF"/>
        <w:spacing w:before="0" w:beforeAutospacing="0" w:after="0" w:afterAutospacing="0" w:line="288" w:lineRule="atLeast"/>
        <w:rPr>
          <w:rFonts w:asciiTheme="minorHAnsi" w:hAnsiTheme="minorHAnsi" w:cs="Arial"/>
          <w:color w:val="333333"/>
          <w:sz w:val="24"/>
          <w:szCs w:val="24"/>
        </w:rPr>
      </w:pPr>
    </w:p>
    <w:p w:rsidR="00C61B2F" w:rsidRPr="002E0438" w:rsidRDefault="00C61B2F" w:rsidP="00F25F18">
      <w:pPr>
        <w:jc w:val="both"/>
        <w:rPr>
          <w:rFonts w:asciiTheme="minorHAnsi" w:hAnsiTheme="minorHAnsi" w:cs="Arial"/>
          <w:lang w:val="en-GB"/>
        </w:rPr>
      </w:pPr>
    </w:p>
    <w:p w:rsidR="00C61B2F" w:rsidRPr="002E0438" w:rsidRDefault="00C61B2F" w:rsidP="004E600E">
      <w:pPr>
        <w:jc w:val="both"/>
        <w:rPr>
          <w:rFonts w:asciiTheme="minorHAnsi" w:hAnsiTheme="minorHAnsi" w:cs="Arial"/>
          <w:lang w:val="en-GB"/>
        </w:rPr>
      </w:pPr>
    </w:p>
    <w:p w:rsidR="00C61B2F" w:rsidRPr="002E0438" w:rsidRDefault="00C61B2F" w:rsidP="004E600E">
      <w:pPr>
        <w:jc w:val="both"/>
        <w:rPr>
          <w:rFonts w:asciiTheme="minorHAnsi" w:hAnsiTheme="minorHAnsi" w:cs="Arial"/>
          <w:lang w:val="en-GB"/>
        </w:rPr>
      </w:pPr>
    </w:p>
    <w:sectPr w:rsidR="00C61B2F" w:rsidRPr="002E0438" w:rsidSect="00336C8E">
      <w:headerReference w:type="default"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2F" w:rsidRDefault="00C61B2F" w:rsidP="00A82F3A">
      <w:r>
        <w:separator/>
      </w:r>
    </w:p>
  </w:endnote>
  <w:endnote w:type="continuationSeparator" w:id="0">
    <w:p w:rsidR="00C61B2F" w:rsidRDefault="00C61B2F" w:rsidP="00A8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8" w:rsidRDefault="00A8309F" w:rsidP="002E0438">
    <w:pPr>
      <w:pStyle w:val="Footer"/>
      <w:tabs>
        <w:tab w:val="right" w:pos="9781"/>
      </w:tabs>
      <w:ind w:left="-120"/>
    </w:pPr>
    <w:r>
      <w:rPr>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51" type="#_x0000_t75" style="width:103.2pt;height:33pt;mso-position-horizontal-relative:page;mso-position-vertical-relative:page">
          <v:imagedata r:id="rId1" o:title=""/>
        </v:shape>
      </w:pict>
    </w:r>
    <w:r w:rsidR="002E0438" w:rsidRPr="00A8309F">
      <w:rPr>
        <w:rFonts w:asciiTheme="minorHAnsi" w:hAnsiTheme="minorHAnsi" w:cs="Arial"/>
        <w:sz w:val="20"/>
        <w:szCs w:val="20"/>
      </w:rPr>
      <w:t>Project number: 2014-1-BG01-KA201-001555</w:t>
    </w:r>
    <w:r>
      <w:rPr>
        <w:rFonts w:ascii="Arial" w:hAnsi="Arial" w:cs="Arial"/>
      </w:rPr>
      <w:t xml:space="preserve"> </w:t>
    </w:r>
    <w:r>
      <w:rPr>
        <w:lang w:val="bg-BG" w:eastAsia="bg-BG"/>
      </w:rPr>
      <w:pict>
        <v:shape id="Picture 2" o:spid="_x0000_i1052" type="#_x0000_t75" style="width:127.8pt;height:36pt;mso-position-horizontal-relative:page;mso-position-vertical-relative:page">
          <v:imagedata r:id="rId2" o:title=""/>
        </v:shape>
      </w:pict>
    </w:r>
  </w:p>
  <w:p w:rsidR="002E0438" w:rsidRDefault="002E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2F" w:rsidRDefault="00C61B2F" w:rsidP="00A82F3A">
      <w:r>
        <w:separator/>
      </w:r>
    </w:p>
  </w:footnote>
  <w:footnote w:type="continuationSeparator" w:id="0">
    <w:p w:rsidR="00C61B2F" w:rsidRDefault="00C61B2F" w:rsidP="00A82F3A">
      <w:r>
        <w:continuationSeparator/>
      </w:r>
    </w:p>
  </w:footnote>
  <w:footnote w:id="1">
    <w:p w:rsidR="00C61B2F" w:rsidRDefault="00C61B2F">
      <w:pPr>
        <w:pStyle w:val="FootnoteText"/>
      </w:pPr>
      <w:r>
        <w:rPr>
          <w:rStyle w:val="FootnoteReference"/>
        </w:rPr>
        <w:footnoteRef/>
      </w:r>
      <w:r>
        <w:t xml:space="preserve"> </w:t>
      </w:r>
      <w:r w:rsidRPr="00A82F3A">
        <w:t>http://www.mediaaccess.org.au/about/what-is-media-access/what-is-audio-description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8" w:rsidRDefault="002E0438" w:rsidP="002E0438">
    <w:pPr>
      <w:pStyle w:val="Header"/>
      <w:tabs>
        <w:tab w:val="right" w:pos="10320"/>
      </w:tabs>
      <w:ind w:left="-964" w:right="-1191"/>
    </w:pPr>
    <w:r>
      <w:rPr>
        <w:rFonts w:ascii="Arial" w:hAnsi="Arial" w:cs="Arial"/>
        <w:i/>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37.8pt;height:37.8pt;mso-position-horizontal-relative:page;mso-position-vertical-relative:page" filled="t">
          <v:imagedata r:id="rId1" o:title=""/>
        </v:shape>
      </w:pict>
    </w:r>
    <w:r>
      <w:rPr>
        <w:rFonts w:ascii="Arial" w:hAnsi="Arial" w:cs="Arial"/>
        <w:i/>
      </w:rPr>
      <w:t xml:space="preserve"> </w:t>
    </w:r>
    <w:r>
      <w:rPr>
        <w:rFonts w:ascii="Arial" w:hAnsi="Arial" w:cs="Arial"/>
        <w:i/>
        <w:lang w:val="bg-BG" w:eastAsia="bg-BG"/>
      </w:rPr>
      <w:pict>
        <v:shape id="Picture 10" o:spid="_x0000_i1026" type="#_x0000_t75" style="width:60.6pt;height:37.8pt;mso-position-horizontal-relative:page;mso-position-vertical-relative:page">
          <v:imagedata r:id="rId2" o:title=""/>
        </v:shape>
      </w:pict>
    </w:r>
    <w:r>
      <w:rPr>
        <w:rFonts w:ascii="Arial" w:hAnsi="Arial" w:cs="Arial"/>
        <w:i/>
      </w:rPr>
      <w:t xml:space="preserve"> </w:t>
    </w:r>
    <w:r>
      <w:rPr>
        <w:rFonts w:ascii="Arial" w:hAnsi="Arial" w:cs="Arial"/>
        <w:i/>
        <w:lang w:val="bg-BG" w:eastAsia="bg-BG"/>
      </w:rPr>
      <w:pict>
        <v:shape id="Picture 9" o:spid="_x0000_i1027" type="#_x0000_t75" style="width:53.4pt;height:39.6pt;mso-position-horizontal-relative:page;mso-position-vertical-relative:page">
          <v:imagedata r:id="rId3" o:title=""/>
        </v:shape>
      </w:pict>
    </w:r>
    <w:r>
      <w:rPr>
        <w:rFonts w:ascii="Arial" w:hAnsi="Arial" w:cs="Arial"/>
        <w:i/>
      </w:rPr>
      <w:t xml:space="preserve"> </w:t>
    </w:r>
    <w:r>
      <w:rPr>
        <w:rFonts w:ascii="Arial" w:hAnsi="Arial" w:cs="Arial"/>
        <w:i/>
        <w:lang w:val="bg-BG" w:eastAsia="bg-BG"/>
      </w:rPr>
      <w:pict>
        <v:shape id="Picture 8" o:spid="_x0000_i1028" type="#_x0000_t75" alt="New Picture (2)" style="width:73.8pt;height:39.6pt;mso-position-horizontal-relative:page;mso-position-vertical-relative:page">
          <v:imagedata r:id="rId4" o:title=""/>
        </v:shape>
      </w:pict>
    </w:r>
    <w:r>
      <w:rPr>
        <w:rFonts w:ascii="Arial" w:hAnsi="Arial" w:cs="Arial"/>
        <w:i/>
      </w:rPr>
      <w:t xml:space="preserve"> </w:t>
    </w:r>
    <w:r>
      <w:rPr>
        <w:rFonts w:ascii="Arial" w:hAnsi="Arial" w:cs="Arial"/>
        <w:i/>
        <w:lang w:val="bg-BG" w:eastAsia="bg-BG"/>
      </w:rPr>
      <w:pict>
        <v:shape id="Picture 7" o:spid="_x0000_i1029" type="#_x0000_t75" alt="https://fbcdn-sphotos-h-a.akamaihd.net/hphotos-ak-xap1/v/t1.0-9/10407184_10204994414451751_4333848768609545175_n.jpg?oh=eb85d6864a4ed84cf935af06d6f8eac9&amp;oe=552867EA&amp;__gda__=1433233087_9b9c6e17e2491efeb9eaba9affc83b89" style="width:53.4pt;height:37.8pt;mso-position-horizontal-relative:page;mso-position-vertical-relative:page">
          <v:imagedata r:id="rId5" o:title=""/>
        </v:shape>
      </w:pict>
    </w:r>
    <w:r>
      <w:rPr>
        <w:rFonts w:ascii="Arial" w:hAnsi="Arial" w:cs="Arial"/>
        <w:i/>
      </w:rPr>
      <w:t xml:space="preserve"> </w:t>
    </w:r>
    <w:r>
      <w:rPr>
        <w:rFonts w:ascii="Arial" w:hAnsi="Arial" w:cs="Arial"/>
        <w:i/>
        <w:lang w:val="bg-BG" w:eastAsia="bg-BG"/>
      </w:rPr>
      <w:pict>
        <v:shape id="Picture 6" o:spid="_x0000_i1030" type="#_x0000_t75" alt="New Picture (3)" style="width:79.8pt;height:39pt;mso-position-horizontal-relative:page;mso-position-vertical-relative:page">
          <v:imagedata r:id="rId6" o:title=""/>
        </v:shape>
      </w:pict>
    </w:r>
    <w:r>
      <w:rPr>
        <w:rFonts w:ascii="Arial" w:hAnsi="Arial" w:cs="Arial"/>
        <w:i/>
        <w:lang w:val="bg-BG" w:eastAsia="bg-BG"/>
      </w:rPr>
      <w:pict>
        <v:shape id="Picture 5" o:spid="_x0000_i1031" type="#_x0000_t75" alt="SKMBT_pic (1)" style="width:39pt;height:39.6pt;mso-position-horizontal-relative:page;mso-position-vertical-relative:page">
          <v:imagedata r:id="rId7" o:title=""/>
        </v:shape>
      </w:pict>
    </w:r>
    <w:r>
      <w:rPr>
        <w:rFonts w:ascii="Arial" w:hAnsi="Arial" w:cs="Arial"/>
        <w:i/>
      </w:rPr>
      <w:t xml:space="preserve"> </w:t>
    </w:r>
    <w:r>
      <w:rPr>
        <w:rFonts w:ascii="Arial" w:hAnsi="Arial" w:cs="Arial"/>
        <w:i/>
        <w:lang w:val="bg-BG" w:eastAsia="bg-BG"/>
      </w:rPr>
      <w:pict>
        <v:shape id="Picture 4" o:spid="_x0000_i1032" type="#_x0000_t75" alt="https://ci5.googleusercontent.com/proxy/iUGm5XNrj3joZ-2cg-GD3uDVxykHYH6H54yhGrswrhnUDCChzoI9f1L3pbi8u41GKbDw4W1Pyhg=s0-d-e1-ft#http://inforef.be/images/logo2.jpg" style="width:103.8pt;height:37.8pt;mso-position-horizontal-relative:page;mso-position-vertical-relative:page">
          <v:imagedata r:id="rId8"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AB5"/>
    <w:rsid w:val="00010827"/>
    <w:rsid w:val="000127F4"/>
    <w:rsid w:val="000211EF"/>
    <w:rsid w:val="00025389"/>
    <w:rsid w:val="00037130"/>
    <w:rsid w:val="00037FBC"/>
    <w:rsid w:val="00047D20"/>
    <w:rsid w:val="00055CF7"/>
    <w:rsid w:val="00063B7B"/>
    <w:rsid w:val="0006491B"/>
    <w:rsid w:val="00073A0B"/>
    <w:rsid w:val="000B1D1E"/>
    <w:rsid w:val="000B2283"/>
    <w:rsid w:val="000B3992"/>
    <w:rsid w:val="000E5602"/>
    <w:rsid w:val="00106D76"/>
    <w:rsid w:val="00113BDF"/>
    <w:rsid w:val="001160BB"/>
    <w:rsid w:val="00141343"/>
    <w:rsid w:val="001532B5"/>
    <w:rsid w:val="001731B4"/>
    <w:rsid w:val="0019633A"/>
    <w:rsid w:val="001A4C25"/>
    <w:rsid w:val="001C356E"/>
    <w:rsid w:val="001E0A6E"/>
    <w:rsid w:val="001F29C8"/>
    <w:rsid w:val="001F5BEB"/>
    <w:rsid w:val="00205C6C"/>
    <w:rsid w:val="00213BFC"/>
    <w:rsid w:val="00264C51"/>
    <w:rsid w:val="00271BE0"/>
    <w:rsid w:val="00285D8B"/>
    <w:rsid w:val="00290098"/>
    <w:rsid w:val="002A0CFA"/>
    <w:rsid w:val="002A6238"/>
    <w:rsid w:val="002B3662"/>
    <w:rsid w:val="002C14C6"/>
    <w:rsid w:val="002C6EFD"/>
    <w:rsid w:val="002D1E48"/>
    <w:rsid w:val="002D7D2F"/>
    <w:rsid w:val="002E036D"/>
    <w:rsid w:val="002E0438"/>
    <w:rsid w:val="003039BC"/>
    <w:rsid w:val="003064B4"/>
    <w:rsid w:val="0032209F"/>
    <w:rsid w:val="00336C8E"/>
    <w:rsid w:val="00350742"/>
    <w:rsid w:val="003534BF"/>
    <w:rsid w:val="00364798"/>
    <w:rsid w:val="003801E0"/>
    <w:rsid w:val="003941B6"/>
    <w:rsid w:val="003A4A0B"/>
    <w:rsid w:val="003B10E7"/>
    <w:rsid w:val="003B54EC"/>
    <w:rsid w:val="003B6489"/>
    <w:rsid w:val="003C094B"/>
    <w:rsid w:val="003C1B62"/>
    <w:rsid w:val="003C6602"/>
    <w:rsid w:val="003D3596"/>
    <w:rsid w:val="003D441F"/>
    <w:rsid w:val="00406499"/>
    <w:rsid w:val="00416A98"/>
    <w:rsid w:val="00424608"/>
    <w:rsid w:val="0046566F"/>
    <w:rsid w:val="004775BE"/>
    <w:rsid w:val="004D17DA"/>
    <w:rsid w:val="004D2233"/>
    <w:rsid w:val="004E600E"/>
    <w:rsid w:val="004E6245"/>
    <w:rsid w:val="00516A4A"/>
    <w:rsid w:val="00581B63"/>
    <w:rsid w:val="00582534"/>
    <w:rsid w:val="00585AED"/>
    <w:rsid w:val="0059439C"/>
    <w:rsid w:val="005957F4"/>
    <w:rsid w:val="005A2ED2"/>
    <w:rsid w:val="005A3454"/>
    <w:rsid w:val="005C4CEB"/>
    <w:rsid w:val="005F0091"/>
    <w:rsid w:val="005F208A"/>
    <w:rsid w:val="005F20DC"/>
    <w:rsid w:val="00611745"/>
    <w:rsid w:val="006131DD"/>
    <w:rsid w:val="00624A6F"/>
    <w:rsid w:val="0062672A"/>
    <w:rsid w:val="00672F9B"/>
    <w:rsid w:val="00681DE3"/>
    <w:rsid w:val="00691B2C"/>
    <w:rsid w:val="00691E4A"/>
    <w:rsid w:val="00695D33"/>
    <w:rsid w:val="00697824"/>
    <w:rsid w:val="006D51B1"/>
    <w:rsid w:val="006D5942"/>
    <w:rsid w:val="006D5D6D"/>
    <w:rsid w:val="006E7D13"/>
    <w:rsid w:val="006F6CA0"/>
    <w:rsid w:val="00703F0D"/>
    <w:rsid w:val="007149AF"/>
    <w:rsid w:val="0074356D"/>
    <w:rsid w:val="00743C48"/>
    <w:rsid w:val="00773AB5"/>
    <w:rsid w:val="00775D16"/>
    <w:rsid w:val="00792EDD"/>
    <w:rsid w:val="007A0BEA"/>
    <w:rsid w:val="007D6B55"/>
    <w:rsid w:val="007D78B6"/>
    <w:rsid w:val="007F23D4"/>
    <w:rsid w:val="008075AB"/>
    <w:rsid w:val="0081285A"/>
    <w:rsid w:val="0082480F"/>
    <w:rsid w:val="0082539F"/>
    <w:rsid w:val="0084122F"/>
    <w:rsid w:val="00850CCE"/>
    <w:rsid w:val="008607F5"/>
    <w:rsid w:val="00872F9C"/>
    <w:rsid w:val="008854E4"/>
    <w:rsid w:val="00895D8F"/>
    <w:rsid w:val="008A6285"/>
    <w:rsid w:val="008B43A0"/>
    <w:rsid w:val="008C307C"/>
    <w:rsid w:val="008C53CB"/>
    <w:rsid w:val="008C5CDE"/>
    <w:rsid w:val="008E011A"/>
    <w:rsid w:val="00901C81"/>
    <w:rsid w:val="0091104C"/>
    <w:rsid w:val="00926C0F"/>
    <w:rsid w:val="00955D8C"/>
    <w:rsid w:val="009619C9"/>
    <w:rsid w:val="00965D42"/>
    <w:rsid w:val="00974D46"/>
    <w:rsid w:val="00992D50"/>
    <w:rsid w:val="009C6FA6"/>
    <w:rsid w:val="009D6D47"/>
    <w:rsid w:val="00A0760D"/>
    <w:rsid w:val="00A10361"/>
    <w:rsid w:val="00A13851"/>
    <w:rsid w:val="00A205D5"/>
    <w:rsid w:val="00A23A20"/>
    <w:rsid w:val="00A34432"/>
    <w:rsid w:val="00A56AA4"/>
    <w:rsid w:val="00A67E2F"/>
    <w:rsid w:val="00A706FC"/>
    <w:rsid w:val="00A71D0E"/>
    <w:rsid w:val="00A82F3A"/>
    <w:rsid w:val="00A8309F"/>
    <w:rsid w:val="00A86FF7"/>
    <w:rsid w:val="00A93F7F"/>
    <w:rsid w:val="00AB0F68"/>
    <w:rsid w:val="00AB4274"/>
    <w:rsid w:val="00AC7F8C"/>
    <w:rsid w:val="00AD7C27"/>
    <w:rsid w:val="00B21373"/>
    <w:rsid w:val="00B43E77"/>
    <w:rsid w:val="00B73D50"/>
    <w:rsid w:val="00B80938"/>
    <w:rsid w:val="00B82405"/>
    <w:rsid w:val="00B87D0E"/>
    <w:rsid w:val="00B91F8E"/>
    <w:rsid w:val="00B95B49"/>
    <w:rsid w:val="00BA00CE"/>
    <w:rsid w:val="00BA7BFF"/>
    <w:rsid w:val="00BB117A"/>
    <w:rsid w:val="00BC35F8"/>
    <w:rsid w:val="00BC5DDA"/>
    <w:rsid w:val="00BC648E"/>
    <w:rsid w:val="00BD0694"/>
    <w:rsid w:val="00BD32A9"/>
    <w:rsid w:val="00C043CD"/>
    <w:rsid w:val="00C1404C"/>
    <w:rsid w:val="00C22CF3"/>
    <w:rsid w:val="00C23163"/>
    <w:rsid w:val="00C233F5"/>
    <w:rsid w:val="00C453D0"/>
    <w:rsid w:val="00C45E25"/>
    <w:rsid w:val="00C51DA4"/>
    <w:rsid w:val="00C575BD"/>
    <w:rsid w:val="00C5777F"/>
    <w:rsid w:val="00C61B2F"/>
    <w:rsid w:val="00C91A89"/>
    <w:rsid w:val="00C966D4"/>
    <w:rsid w:val="00CA4A6A"/>
    <w:rsid w:val="00CB188A"/>
    <w:rsid w:val="00CC179E"/>
    <w:rsid w:val="00CC52EC"/>
    <w:rsid w:val="00CC6743"/>
    <w:rsid w:val="00CC6847"/>
    <w:rsid w:val="00CD5B7F"/>
    <w:rsid w:val="00CE4578"/>
    <w:rsid w:val="00D128E0"/>
    <w:rsid w:val="00D2081F"/>
    <w:rsid w:val="00D23200"/>
    <w:rsid w:val="00D3030F"/>
    <w:rsid w:val="00D4262A"/>
    <w:rsid w:val="00D50C68"/>
    <w:rsid w:val="00D53C21"/>
    <w:rsid w:val="00D63376"/>
    <w:rsid w:val="00D84053"/>
    <w:rsid w:val="00D905F9"/>
    <w:rsid w:val="00DA68A0"/>
    <w:rsid w:val="00DD075B"/>
    <w:rsid w:val="00DD359D"/>
    <w:rsid w:val="00E066C7"/>
    <w:rsid w:val="00E378B8"/>
    <w:rsid w:val="00E600AC"/>
    <w:rsid w:val="00E67E71"/>
    <w:rsid w:val="00E872D4"/>
    <w:rsid w:val="00E9388E"/>
    <w:rsid w:val="00E97ED1"/>
    <w:rsid w:val="00EA35EA"/>
    <w:rsid w:val="00EA3F2C"/>
    <w:rsid w:val="00EB3F2F"/>
    <w:rsid w:val="00EC23D0"/>
    <w:rsid w:val="00ED206A"/>
    <w:rsid w:val="00ED218E"/>
    <w:rsid w:val="00ED68D7"/>
    <w:rsid w:val="00ED6B2F"/>
    <w:rsid w:val="00ED73BC"/>
    <w:rsid w:val="00F049DB"/>
    <w:rsid w:val="00F1152C"/>
    <w:rsid w:val="00F1166B"/>
    <w:rsid w:val="00F25F18"/>
    <w:rsid w:val="00F4784A"/>
    <w:rsid w:val="00F57794"/>
    <w:rsid w:val="00F70D83"/>
    <w:rsid w:val="00F714E6"/>
    <w:rsid w:val="00F71C6A"/>
    <w:rsid w:val="00F86BB1"/>
    <w:rsid w:val="00F91899"/>
    <w:rsid w:val="00FA1442"/>
    <w:rsid w:val="00FE4F61"/>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F5"/>
    <w:rPr>
      <w:sz w:val="24"/>
      <w:szCs w:val="24"/>
      <w:lang w:val="it-IT"/>
    </w:rPr>
  </w:style>
  <w:style w:type="paragraph" w:styleId="Heading1">
    <w:name w:val="heading 1"/>
    <w:basedOn w:val="Normal"/>
    <w:link w:val="Heading1Char"/>
    <w:uiPriority w:val="99"/>
    <w:qFormat/>
    <w:rsid w:val="00F25F18"/>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F18"/>
    <w:rPr>
      <w:rFonts w:ascii="Times" w:hAnsi="Times" w:cs="Times New Roman"/>
      <w:b/>
      <w:bCs/>
      <w:kern w:val="36"/>
      <w:sz w:val="48"/>
      <w:szCs w:val="48"/>
    </w:rPr>
  </w:style>
  <w:style w:type="paragraph" w:styleId="FootnoteText">
    <w:name w:val="footnote text"/>
    <w:basedOn w:val="Normal"/>
    <w:link w:val="FootnoteTextChar"/>
    <w:uiPriority w:val="99"/>
    <w:rsid w:val="00A82F3A"/>
  </w:style>
  <w:style w:type="character" w:customStyle="1" w:styleId="FootnoteTextChar">
    <w:name w:val="Footnote Text Char"/>
    <w:basedOn w:val="DefaultParagraphFont"/>
    <w:link w:val="FootnoteText"/>
    <w:uiPriority w:val="99"/>
    <w:locked/>
    <w:rsid w:val="00A82F3A"/>
    <w:rPr>
      <w:rFonts w:cs="Times New Roman"/>
      <w:lang w:val="it-IT"/>
    </w:rPr>
  </w:style>
  <w:style w:type="character" w:styleId="FootnoteReference">
    <w:name w:val="footnote reference"/>
    <w:basedOn w:val="DefaultParagraphFont"/>
    <w:uiPriority w:val="99"/>
    <w:rsid w:val="00A82F3A"/>
    <w:rPr>
      <w:rFonts w:cs="Times New Roman"/>
      <w:vertAlign w:val="superscript"/>
    </w:rPr>
  </w:style>
  <w:style w:type="character" w:styleId="Hyperlink">
    <w:name w:val="Hyperlink"/>
    <w:basedOn w:val="DefaultParagraphFont"/>
    <w:uiPriority w:val="99"/>
    <w:rsid w:val="00F25F18"/>
    <w:rPr>
      <w:rFonts w:cs="Times New Roman"/>
      <w:color w:val="0000FF"/>
      <w:u w:val="single"/>
    </w:rPr>
  </w:style>
  <w:style w:type="character" w:customStyle="1" w:styleId="titrehaut">
    <w:name w:val="titrehaut"/>
    <w:basedOn w:val="DefaultParagraphFont"/>
    <w:uiPriority w:val="99"/>
    <w:rsid w:val="00F25F18"/>
    <w:rPr>
      <w:rFonts w:cs="Times New Roman"/>
    </w:rPr>
  </w:style>
  <w:style w:type="character" w:customStyle="1" w:styleId="grandelettre">
    <w:name w:val="grandelettre"/>
    <w:basedOn w:val="DefaultParagraphFont"/>
    <w:uiPriority w:val="99"/>
    <w:rsid w:val="00F25F18"/>
    <w:rPr>
      <w:rFonts w:cs="Times New Roman"/>
    </w:rPr>
  </w:style>
  <w:style w:type="character" w:customStyle="1" w:styleId="titrebas">
    <w:name w:val="titrebas"/>
    <w:basedOn w:val="DefaultParagraphFont"/>
    <w:uiPriority w:val="99"/>
    <w:rsid w:val="00F25F18"/>
    <w:rPr>
      <w:rFonts w:cs="Times New Roman"/>
    </w:rPr>
  </w:style>
  <w:style w:type="character" w:customStyle="1" w:styleId="apple-converted-space">
    <w:name w:val="apple-converted-space"/>
    <w:basedOn w:val="DefaultParagraphFont"/>
    <w:uiPriority w:val="99"/>
    <w:rsid w:val="00F25F18"/>
    <w:rPr>
      <w:rFonts w:cs="Times New Roman"/>
    </w:rPr>
  </w:style>
  <w:style w:type="paragraph" w:styleId="BalloonText">
    <w:name w:val="Balloon Text"/>
    <w:basedOn w:val="Normal"/>
    <w:link w:val="BalloonTextChar"/>
    <w:uiPriority w:val="99"/>
    <w:semiHidden/>
    <w:rsid w:val="00F25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25F18"/>
    <w:rPr>
      <w:rFonts w:ascii="Lucida Grande" w:hAnsi="Lucida Grande" w:cs="Lucida Grande"/>
      <w:sz w:val="18"/>
      <w:szCs w:val="18"/>
      <w:lang w:val="it-IT"/>
    </w:rPr>
  </w:style>
  <w:style w:type="paragraph" w:styleId="Header">
    <w:name w:val="header"/>
    <w:basedOn w:val="Normal"/>
    <w:link w:val="HeaderChar"/>
    <w:uiPriority w:val="99"/>
    <w:unhideWhenUsed/>
    <w:rsid w:val="002E0438"/>
    <w:pPr>
      <w:tabs>
        <w:tab w:val="center" w:pos="4536"/>
        <w:tab w:val="right" w:pos="9072"/>
      </w:tabs>
    </w:pPr>
  </w:style>
  <w:style w:type="character" w:customStyle="1" w:styleId="HeaderChar">
    <w:name w:val="Header Char"/>
    <w:basedOn w:val="DefaultParagraphFont"/>
    <w:link w:val="Header"/>
    <w:uiPriority w:val="99"/>
    <w:rsid w:val="002E0438"/>
    <w:rPr>
      <w:sz w:val="24"/>
      <w:szCs w:val="24"/>
      <w:lang w:val="it-IT"/>
    </w:rPr>
  </w:style>
  <w:style w:type="paragraph" w:styleId="Footer">
    <w:name w:val="footer"/>
    <w:basedOn w:val="Normal"/>
    <w:link w:val="FooterChar"/>
    <w:uiPriority w:val="99"/>
    <w:unhideWhenUsed/>
    <w:rsid w:val="002E0438"/>
    <w:pPr>
      <w:tabs>
        <w:tab w:val="center" w:pos="4536"/>
        <w:tab w:val="right" w:pos="9072"/>
      </w:tabs>
    </w:pPr>
  </w:style>
  <w:style w:type="character" w:customStyle="1" w:styleId="FooterChar">
    <w:name w:val="Footer Char"/>
    <w:basedOn w:val="DefaultParagraphFont"/>
    <w:link w:val="Footer"/>
    <w:uiPriority w:val="99"/>
    <w:rsid w:val="002E0438"/>
    <w:rPr>
      <w:sz w:val="24"/>
      <w:szCs w:val="24"/>
      <w:lang w:val="it-IT"/>
    </w:rPr>
  </w:style>
  <w:style w:type="character" w:customStyle="1" w:styleId="FooterChar1">
    <w:name w:val="Footer Char1"/>
    <w:uiPriority w:val="99"/>
    <w:semiHidden/>
    <w:locked/>
    <w:rsid w:val="002E0438"/>
    <w:rPr>
      <w:rFonts w:cs="Times New Roman"/>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1855">
      <w:marLeft w:val="0"/>
      <w:marRight w:val="0"/>
      <w:marTop w:val="0"/>
      <w:marBottom w:val="0"/>
      <w:divBdr>
        <w:top w:val="none" w:sz="0" w:space="0" w:color="auto"/>
        <w:left w:val="none" w:sz="0" w:space="0" w:color="auto"/>
        <w:bottom w:val="none" w:sz="0" w:space="0" w:color="auto"/>
        <w:right w:val="none" w:sz="0" w:space="0" w:color="auto"/>
      </w:divBdr>
    </w:div>
    <w:div w:id="1123811856">
      <w:marLeft w:val="0"/>
      <w:marRight w:val="0"/>
      <w:marTop w:val="0"/>
      <w:marBottom w:val="0"/>
      <w:divBdr>
        <w:top w:val="none" w:sz="0" w:space="0" w:color="auto"/>
        <w:left w:val="none" w:sz="0" w:space="0" w:color="auto"/>
        <w:bottom w:val="none" w:sz="0" w:space="0" w:color="auto"/>
        <w:right w:val="none" w:sz="0" w:space="0" w:color="auto"/>
      </w:divBdr>
    </w:div>
    <w:div w:id="1123811857">
      <w:marLeft w:val="0"/>
      <w:marRight w:val="0"/>
      <w:marTop w:val="0"/>
      <w:marBottom w:val="0"/>
      <w:divBdr>
        <w:top w:val="none" w:sz="0" w:space="0" w:color="auto"/>
        <w:left w:val="none" w:sz="0" w:space="0" w:color="auto"/>
        <w:bottom w:val="none" w:sz="0" w:space="0" w:color="auto"/>
        <w:right w:val="none" w:sz="0" w:space="0" w:color="auto"/>
      </w:divBdr>
    </w:div>
    <w:div w:id="1123811858">
      <w:marLeft w:val="0"/>
      <w:marRight w:val="0"/>
      <w:marTop w:val="0"/>
      <w:marBottom w:val="0"/>
      <w:divBdr>
        <w:top w:val="none" w:sz="0" w:space="0" w:color="auto"/>
        <w:left w:val="none" w:sz="0" w:space="0" w:color="auto"/>
        <w:bottom w:val="none" w:sz="0" w:space="0" w:color="auto"/>
        <w:right w:val="none" w:sz="0" w:space="0" w:color="auto"/>
      </w:divBdr>
    </w:div>
    <w:div w:id="1123811859">
      <w:marLeft w:val="0"/>
      <w:marRight w:val="0"/>
      <w:marTop w:val="0"/>
      <w:marBottom w:val="0"/>
      <w:divBdr>
        <w:top w:val="none" w:sz="0" w:space="0" w:color="auto"/>
        <w:left w:val="none" w:sz="0" w:space="0" w:color="auto"/>
        <w:bottom w:val="none" w:sz="0" w:space="0" w:color="auto"/>
        <w:right w:val="none" w:sz="0" w:space="0" w:color="auto"/>
      </w:divBdr>
    </w:div>
    <w:div w:id="1123811860">
      <w:marLeft w:val="0"/>
      <w:marRight w:val="0"/>
      <w:marTop w:val="0"/>
      <w:marBottom w:val="0"/>
      <w:divBdr>
        <w:top w:val="none" w:sz="0" w:space="0" w:color="auto"/>
        <w:left w:val="none" w:sz="0" w:space="0" w:color="auto"/>
        <w:bottom w:val="none" w:sz="0" w:space="0" w:color="auto"/>
        <w:right w:val="none" w:sz="0" w:space="0" w:color="auto"/>
      </w:divBdr>
    </w:div>
    <w:div w:id="1123811861">
      <w:marLeft w:val="0"/>
      <w:marRight w:val="0"/>
      <w:marTop w:val="0"/>
      <w:marBottom w:val="0"/>
      <w:divBdr>
        <w:top w:val="none" w:sz="0" w:space="0" w:color="auto"/>
        <w:left w:val="none" w:sz="0" w:space="0" w:color="auto"/>
        <w:bottom w:val="none" w:sz="0" w:space="0" w:color="auto"/>
        <w:right w:val="none" w:sz="0" w:space="0" w:color="auto"/>
      </w:divBdr>
    </w:div>
    <w:div w:id="1123811862">
      <w:marLeft w:val="0"/>
      <w:marRight w:val="0"/>
      <w:marTop w:val="0"/>
      <w:marBottom w:val="0"/>
      <w:divBdr>
        <w:top w:val="none" w:sz="0" w:space="0" w:color="auto"/>
        <w:left w:val="none" w:sz="0" w:space="0" w:color="auto"/>
        <w:bottom w:val="none" w:sz="0" w:space="0" w:color="auto"/>
        <w:right w:val="none" w:sz="0" w:space="0" w:color="auto"/>
      </w:divBdr>
    </w:div>
    <w:div w:id="1123811863">
      <w:marLeft w:val="0"/>
      <w:marRight w:val="0"/>
      <w:marTop w:val="0"/>
      <w:marBottom w:val="0"/>
      <w:divBdr>
        <w:top w:val="none" w:sz="0" w:space="0" w:color="auto"/>
        <w:left w:val="none" w:sz="0" w:space="0" w:color="auto"/>
        <w:bottom w:val="none" w:sz="0" w:space="0" w:color="auto"/>
        <w:right w:val="none" w:sz="0" w:space="0" w:color="auto"/>
      </w:divBdr>
    </w:div>
    <w:div w:id="1123811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op.it/t/culture-et-handicaps-visuel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spacepro.e2ca.org/node/25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us.sennheiser.com/news-innovative-sennheiser-streaming-solution-for-an-inclusive-cinema-experi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opolis.lu/uploads/wysiwyg/Semaines_de_sensibilisation_2015.pdf" TargetMode="External"/><Relationship Id="rId5" Type="http://schemas.openxmlformats.org/officeDocument/2006/relationships/webSettings" Target="webSettings.xml"/><Relationship Id="rId15" Type="http://schemas.openxmlformats.org/officeDocument/2006/relationships/hyperlink" Target="http://www.culture-inclusive.com/" TargetMode="External"/><Relationship Id="rId10" Type="http://schemas.openxmlformats.org/officeDocument/2006/relationships/hyperlink" Target="http://www.paralympics.lu/le-sport-adapte/sports-accessib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lv.lu/spip/spip.php?article1617" TargetMode="External"/><Relationship Id="rId14" Type="http://schemas.openxmlformats.org/officeDocument/2006/relationships/hyperlink" Target="http://www.info-handicap.lu/index.php/fr-FR/744-rapport-d-activites-201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B2F3-9251-4A4C-8E18-C2458907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Visually impaired people in Luxembourg</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Visually impaired people in Luxembourg</dc:title>
  <dc:subject/>
  <dc:creator>Daniela Maniscalco</dc:creator>
  <cp:keywords/>
  <dc:description/>
  <cp:lastModifiedBy>Zornitsa</cp:lastModifiedBy>
  <cp:revision>3</cp:revision>
  <dcterms:created xsi:type="dcterms:W3CDTF">2015-08-27T07:47:00Z</dcterms:created>
  <dcterms:modified xsi:type="dcterms:W3CDTF">2015-08-27T11:16:00Z</dcterms:modified>
</cp:coreProperties>
</file>